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21FF5" w14:textId="259F5EAC" w:rsidR="005516A4" w:rsidRDefault="00011B4D" w:rsidP="002D5B44">
      <w:pPr>
        <w:spacing w:line="360" w:lineRule="auto"/>
        <w:rPr>
          <w:rFonts w:ascii="Tahoma" w:hAnsi="Tahoma" w:cs="Tahoma"/>
          <w:b/>
          <w:sz w:val="22"/>
          <w:szCs w:val="22"/>
          <w:u w:val="single"/>
        </w:rPr>
      </w:pPr>
      <w:r>
        <w:rPr>
          <w:rFonts w:ascii="Tahoma" w:hAnsi="Tahoma" w:cs="Tahoma"/>
          <w:b/>
          <w:sz w:val="22"/>
          <w:szCs w:val="22"/>
          <w:u w:val="single"/>
        </w:rPr>
        <w:t xml:space="preserve"> </w:t>
      </w:r>
    </w:p>
    <w:p w14:paraId="6DFFAC05" w14:textId="5FCEF725" w:rsidR="00011B4D" w:rsidRDefault="00011B4D" w:rsidP="00011B4D">
      <w:pPr>
        <w:spacing w:line="360" w:lineRule="auto"/>
        <w:jc w:val="center"/>
        <w:rPr>
          <w:rFonts w:ascii="Tahoma" w:hAnsi="Tahoma" w:cs="Tahoma"/>
          <w:b/>
          <w:sz w:val="22"/>
          <w:szCs w:val="22"/>
          <w:u w:val="single"/>
        </w:rPr>
      </w:pPr>
      <w:r>
        <w:rPr>
          <w:rFonts w:ascii="Tahoma" w:hAnsi="Tahoma" w:cs="Tahoma"/>
          <w:b/>
          <w:sz w:val="22"/>
          <w:szCs w:val="22"/>
          <w:u w:val="single"/>
        </w:rPr>
        <w:t>SINFÔNICA EM CONCERTO</w:t>
      </w:r>
    </w:p>
    <w:p w14:paraId="21EC2959" w14:textId="77777777" w:rsidR="00011B4D" w:rsidRDefault="00011B4D" w:rsidP="00011B4D">
      <w:pPr>
        <w:spacing w:line="360" w:lineRule="auto"/>
        <w:jc w:val="center"/>
        <w:rPr>
          <w:rFonts w:ascii="Tahoma" w:hAnsi="Tahoma" w:cs="Tahoma"/>
          <w:b/>
          <w:sz w:val="22"/>
          <w:szCs w:val="22"/>
          <w:u w:val="single"/>
        </w:rPr>
      </w:pPr>
    </w:p>
    <w:p w14:paraId="47B65B5A" w14:textId="77777777" w:rsidR="002D5B44" w:rsidRPr="005516A4" w:rsidRDefault="002D5B44" w:rsidP="002D5B44">
      <w:pPr>
        <w:spacing w:line="360" w:lineRule="auto"/>
        <w:rPr>
          <w:rFonts w:ascii="Tahoma" w:hAnsi="Tahoma" w:cs="Tahoma"/>
          <w:sz w:val="16"/>
          <w:szCs w:val="16"/>
        </w:rPr>
      </w:pPr>
    </w:p>
    <w:p w14:paraId="6D604272" w14:textId="2E160DFA" w:rsidR="005516A4" w:rsidRPr="005F5657" w:rsidRDefault="00E164CA" w:rsidP="005516A4">
      <w:pPr>
        <w:spacing w:line="360" w:lineRule="auto"/>
        <w:jc w:val="center"/>
        <w:rPr>
          <w:rFonts w:ascii="Tahoma" w:hAnsi="Tahoma" w:cs="Tahoma"/>
          <w:sz w:val="38"/>
          <w:szCs w:val="38"/>
        </w:rPr>
      </w:pPr>
      <w:r>
        <w:rPr>
          <w:rFonts w:ascii="Tahoma" w:hAnsi="Tahoma" w:cs="Tahoma"/>
          <w:bCs/>
          <w:sz w:val="38"/>
          <w:szCs w:val="38"/>
        </w:rPr>
        <w:t>O</w:t>
      </w:r>
      <w:r w:rsidR="00F34FF7">
        <w:rPr>
          <w:rFonts w:ascii="Tahoma" w:hAnsi="Tahoma" w:cs="Tahoma"/>
          <w:bCs/>
          <w:sz w:val="38"/>
          <w:szCs w:val="38"/>
        </w:rPr>
        <w:t>rquestra Sinfônica de Minas Gerais</w:t>
      </w:r>
      <w:r w:rsidR="00AC4141">
        <w:rPr>
          <w:rFonts w:ascii="Tahoma" w:hAnsi="Tahoma" w:cs="Tahoma"/>
          <w:bCs/>
          <w:sz w:val="38"/>
          <w:szCs w:val="38"/>
        </w:rPr>
        <w:t>, sob a</w:t>
      </w:r>
      <w:r w:rsidR="005516A4" w:rsidRPr="005F5657">
        <w:rPr>
          <w:rFonts w:ascii="Tahoma" w:hAnsi="Tahoma" w:cs="Tahoma"/>
          <w:bCs/>
          <w:sz w:val="38"/>
          <w:szCs w:val="38"/>
        </w:rPr>
        <w:t xml:space="preserve"> </w:t>
      </w:r>
      <w:r w:rsidR="005516A4" w:rsidRPr="005F5657">
        <w:rPr>
          <w:rFonts w:ascii="Tahoma" w:hAnsi="Tahoma" w:cs="Tahoma"/>
          <w:sz w:val="38"/>
          <w:szCs w:val="38"/>
        </w:rPr>
        <w:t xml:space="preserve">regência de Silvio Viegas, </w:t>
      </w:r>
      <w:r>
        <w:rPr>
          <w:rFonts w:ascii="Tahoma" w:hAnsi="Tahoma" w:cs="Tahoma"/>
          <w:sz w:val="38"/>
          <w:szCs w:val="38"/>
        </w:rPr>
        <w:t xml:space="preserve">retorna </w:t>
      </w:r>
      <w:bookmarkStart w:id="0" w:name="_GoBack"/>
      <w:bookmarkEnd w:id="0"/>
      <w:r>
        <w:rPr>
          <w:rFonts w:ascii="Tahoma" w:hAnsi="Tahoma" w:cs="Tahoma"/>
          <w:sz w:val="38"/>
          <w:szCs w:val="38"/>
        </w:rPr>
        <w:t>ao palco em sua formação completa</w:t>
      </w:r>
      <w:r w:rsidR="001C2034">
        <w:rPr>
          <w:rFonts w:ascii="Tahoma" w:hAnsi="Tahoma" w:cs="Tahoma"/>
          <w:sz w:val="38"/>
          <w:szCs w:val="38"/>
        </w:rPr>
        <w:t xml:space="preserve"> </w:t>
      </w:r>
      <w:r>
        <w:rPr>
          <w:rFonts w:ascii="Tahoma" w:hAnsi="Tahoma" w:cs="Tahoma"/>
          <w:sz w:val="38"/>
          <w:szCs w:val="38"/>
        </w:rPr>
        <w:t>com o</w:t>
      </w:r>
      <w:r w:rsidR="005516A4" w:rsidRPr="005F5657">
        <w:rPr>
          <w:rFonts w:ascii="Tahoma" w:hAnsi="Tahoma" w:cs="Tahoma"/>
          <w:sz w:val="38"/>
          <w:szCs w:val="38"/>
        </w:rPr>
        <w:t xml:space="preserve"> </w:t>
      </w:r>
      <w:r w:rsidR="00895706" w:rsidRPr="005F5657">
        <w:rPr>
          <w:rFonts w:ascii="Tahoma" w:hAnsi="Tahoma" w:cs="Tahoma"/>
          <w:sz w:val="38"/>
          <w:szCs w:val="38"/>
        </w:rPr>
        <w:t xml:space="preserve">concerto </w:t>
      </w:r>
      <w:r w:rsidR="000F62AB">
        <w:rPr>
          <w:rFonts w:ascii="Tahoma" w:hAnsi="Tahoma" w:cs="Tahoma"/>
          <w:sz w:val="38"/>
          <w:szCs w:val="38"/>
        </w:rPr>
        <w:t>gratuito</w:t>
      </w:r>
      <w:r w:rsidR="00895706" w:rsidRPr="005F5657">
        <w:rPr>
          <w:rFonts w:ascii="Tahoma" w:hAnsi="Tahoma" w:cs="Tahoma"/>
          <w:sz w:val="38"/>
          <w:szCs w:val="38"/>
        </w:rPr>
        <w:t xml:space="preserve"> </w:t>
      </w:r>
      <w:r w:rsidR="008D389B" w:rsidRPr="00F34FF7">
        <w:rPr>
          <w:rFonts w:ascii="Tahoma" w:hAnsi="Tahoma" w:cs="Tahoma"/>
          <w:b/>
          <w:bCs/>
          <w:sz w:val="38"/>
          <w:szCs w:val="38"/>
        </w:rPr>
        <w:t>SINFÔNICA AO VIVO</w:t>
      </w:r>
    </w:p>
    <w:p w14:paraId="7A418862" w14:textId="77777777" w:rsidR="00F36D21" w:rsidRDefault="00F36D21" w:rsidP="00F36D21">
      <w:pPr>
        <w:spacing w:line="360" w:lineRule="auto"/>
        <w:jc w:val="center"/>
        <w:rPr>
          <w:rFonts w:ascii="Tahoma" w:hAnsi="Tahoma" w:cs="Tahoma"/>
          <w:i/>
        </w:rPr>
      </w:pPr>
    </w:p>
    <w:p w14:paraId="2BC7AE52" w14:textId="0B7467EE" w:rsidR="00080B3D" w:rsidRPr="00F36D21" w:rsidRDefault="00011B4D" w:rsidP="00F36D21">
      <w:pPr>
        <w:spacing w:line="360" w:lineRule="auto"/>
        <w:jc w:val="center"/>
        <w:rPr>
          <w:rFonts w:ascii="Tahoma" w:hAnsi="Tahoma" w:cs="Tahoma"/>
          <w:i/>
        </w:rPr>
      </w:pPr>
      <w:r>
        <w:rPr>
          <w:rFonts w:ascii="Tahoma" w:hAnsi="Tahoma" w:cs="Tahoma"/>
          <w:i/>
        </w:rPr>
        <w:t>Repertório conta com composição inédita do mineiro Rogério Vieira, além da famosa Sinfonia Inacabada de Schubert</w:t>
      </w:r>
      <w:r w:rsidR="00E365C7">
        <w:rPr>
          <w:rFonts w:ascii="Tahoma" w:hAnsi="Tahoma" w:cs="Tahoma"/>
          <w:i/>
        </w:rPr>
        <w:t xml:space="preserve">; obras de </w:t>
      </w:r>
      <w:r w:rsidR="00E365C7" w:rsidRPr="00E365C7">
        <w:rPr>
          <w:rFonts w:ascii="Tahoma" w:hAnsi="Tahoma" w:cs="Tahoma"/>
          <w:i/>
        </w:rPr>
        <w:t>P</w:t>
      </w:r>
      <w:r w:rsidR="00E365C7">
        <w:rPr>
          <w:rFonts w:ascii="Tahoma" w:hAnsi="Tahoma" w:cs="Tahoma"/>
          <w:i/>
        </w:rPr>
        <w:t xml:space="preserve">aul </w:t>
      </w:r>
      <w:proofErr w:type="spellStart"/>
      <w:r w:rsidR="00E365C7">
        <w:rPr>
          <w:rFonts w:ascii="Tahoma" w:hAnsi="Tahoma" w:cs="Tahoma"/>
          <w:i/>
        </w:rPr>
        <w:t>Dukas</w:t>
      </w:r>
      <w:proofErr w:type="spellEnd"/>
      <w:r w:rsidR="00E365C7">
        <w:rPr>
          <w:rFonts w:ascii="Tahoma" w:hAnsi="Tahoma" w:cs="Tahoma"/>
          <w:i/>
        </w:rPr>
        <w:t xml:space="preserve">, Aaron </w:t>
      </w:r>
      <w:proofErr w:type="spellStart"/>
      <w:r w:rsidR="00E365C7">
        <w:rPr>
          <w:rFonts w:ascii="Tahoma" w:hAnsi="Tahoma" w:cs="Tahoma"/>
          <w:i/>
        </w:rPr>
        <w:t>Copland</w:t>
      </w:r>
      <w:proofErr w:type="spellEnd"/>
      <w:r w:rsidR="00E365C7">
        <w:rPr>
          <w:rFonts w:ascii="Tahoma" w:hAnsi="Tahoma" w:cs="Tahoma"/>
          <w:i/>
        </w:rPr>
        <w:t xml:space="preserve"> e Johan </w:t>
      </w:r>
      <w:proofErr w:type="spellStart"/>
      <w:r w:rsidR="00E365C7">
        <w:rPr>
          <w:rFonts w:ascii="Tahoma" w:hAnsi="Tahoma" w:cs="Tahoma"/>
          <w:i/>
        </w:rPr>
        <w:t>Bartholdy</w:t>
      </w:r>
      <w:proofErr w:type="spellEnd"/>
      <w:r w:rsidR="00E365C7">
        <w:rPr>
          <w:rFonts w:ascii="Tahoma" w:hAnsi="Tahoma" w:cs="Tahoma"/>
          <w:i/>
        </w:rPr>
        <w:t xml:space="preserve"> também marcam volta presencial da OSMG</w:t>
      </w:r>
    </w:p>
    <w:p w14:paraId="68032FD6" w14:textId="77777777" w:rsidR="00F36D21" w:rsidRPr="00B01E1D" w:rsidRDefault="00F36D21" w:rsidP="00080B3D">
      <w:pPr>
        <w:spacing w:line="360" w:lineRule="auto"/>
        <w:jc w:val="both"/>
        <w:rPr>
          <w:rFonts w:ascii="Tahoma" w:hAnsi="Tahoma" w:cs="Tahoma"/>
        </w:rPr>
      </w:pPr>
    </w:p>
    <w:p w14:paraId="6D4A2DE7" w14:textId="76B49D56" w:rsidR="00080B3D" w:rsidRPr="00DD0ACE" w:rsidRDefault="00011B4D" w:rsidP="00E06672">
      <w:pPr>
        <w:pBdr>
          <w:top w:val="single" w:sz="4" w:space="1" w:color="auto"/>
          <w:bottom w:val="single" w:sz="4" w:space="1" w:color="auto"/>
        </w:pBdr>
        <w:spacing w:line="276" w:lineRule="auto"/>
        <w:jc w:val="center"/>
        <w:rPr>
          <w:rFonts w:ascii="Tahoma" w:hAnsi="Tahoma" w:cs="Tahoma"/>
          <w:b/>
          <w:sz w:val="22"/>
          <w:szCs w:val="22"/>
        </w:rPr>
      </w:pPr>
      <w:r>
        <w:rPr>
          <w:rFonts w:ascii="Tahoma" w:hAnsi="Tahoma" w:cs="Tahoma"/>
          <w:b/>
          <w:sz w:val="22"/>
          <w:szCs w:val="22"/>
        </w:rPr>
        <w:t xml:space="preserve">CONCERTO </w:t>
      </w:r>
      <w:r w:rsidR="008D389B">
        <w:rPr>
          <w:rFonts w:ascii="Tahoma" w:hAnsi="Tahoma" w:cs="Tahoma"/>
          <w:b/>
          <w:sz w:val="22"/>
          <w:szCs w:val="22"/>
        </w:rPr>
        <w:t>SINFÔNICA AO VIVO</w:t>
      </w:r>
    </w:p>
    <w:p w14:paraId="78070F38" w14:textId="77777777" w:rsidR="00080B3D" w:rsidRPr="00DD0ACE" w:rsidRDefault="00080B3D" w:rsidP="00E06672">
      <w:pPr>
        <w:pBdr>
          <w:top w:val="single" w:sz="4" w:space="1" w:color="auto"/>
          <w:bottom w:val="single" w:sz="4" w:space="1" w:color="auto"/>
        </w:pBdr>
        <w:spacing w:line="276" w:lineRule="auto"/>
        <w:jc w:val="center"/>
        <w:rPr>
          <w:rFonts w:ascii="Tahoma" w:hAnsi="Tahoma" w:cs="Tahoma"/>
          <w:sz w:val="16"/>
          <w:szCs w:val="16"/>
        </w:rPr>
      </w:pPr>
    </w:p>
    <w:p w14:paraId="0855D4C5" w14:textId="3662B5F8" w:rsidR="00252021" w:rsidRPr="00DD0ACE" w:rsidRDefault="00252021" w:rsidP="00E06672">
      <w:pPr>
        <w:pBdr>
          <w:top w:val="single" w:sz="4" w:space="1" w:color="auto"/>
          <w:bottom w:val="single" w:sz="4" w:space="1" w:color="auto"/>
        </w:pBdr>
        <w:spacing w:line="276" w:lineRule="auto"/>
        <w:jc w:val="center"/>
        <w:rPr>
          <w:rFonts w:ascii="Tahoma" w:hAnsi="Tahoma" w:cs="Tahoma"/>
          <w:b/>
          <w:sz w:val="22"/>
          <w:szCs w:val="22"/>
        </w:rPr>
      </w:pPr>
      <w:r w:rsidRPr="00DD0ACE">
        <w:rPr>
          <w:rFonts w:ascii="Tahoma" w:hAnsi="Tahoma" w:cs="Tahoma"/>
          <w:b/>
          <w:sz w:val="22"/>
          <w:szCs w:val="22"/>
        </w:rPr>
        <w:t xml:space="preserve">Local: </w:t>
      </w:r>
      <w:r w:rsidRPr="00DD0ACE">
        <w:rPr>
          <w:rFonts w:ascii="Tahoma" w:hAnsi="Tahoma" w:cs="Tahoma"/>
          <w:sz w:val="22"/>
          <w:szCs w:val="22"/>
        </w:rPr>
        <w:t>Grande Teatro CEMIG Palácio das Artes</w:t>
      </w:r>
    </w:p>
    <w:p w14:paraId="5FD03253" w14:textId="5FC92DEC" w:rsidR="00252021" w:rsidRPr="00DD0ACE" w:rsidRDefault="00252021" w:rsidP="00E06672">
      <w:pPr>
        <w:pBdr>
          <w:top w:val="single" w:sz="4" w:space="1" w:color="auto"/>
          <w:bottom w:val="single" w:sz="4" w:space="1" w:color="auto"/>
        </w:pBdr>
        <w:spacing w:line="276" w:lineRule="auto"/>
        <w:jc w:val="center"/>
        <w:rPr>
          <w:rFonts w:ascii="Tahoma" w:hAnsi="Tahoma" w:cs="Tahoma"/>
          <w:sz w:val="22"/>
          <w:szCs w:val="22"/>
        </w:rPr>
      </w:pPr>
      <w:r w:rsidRPr="00DD0ACE">
        <w:rPr>
          <w:rFonts w:ascii="Tahoma" w:hAnsi="Tahoma" w:cs="Tahoma"/>
          <w:b/>
          <w:sz w:val="22"/>
          <w:szCs w:val="22"/>
        </w:rPr>
        <w:t xml:space="preserve">Endereço: </w:t>
      </w:r>
      <w:r w:rsidRPr="00DD0ACE">
        <w:rPr>
          <w:rFonts w:ascii="Tahoma" w:hAnsi="Tahoma" w:cs="Tahoma"/>
          <w:sz w:val="22"/>
          <w:szCs w:val="22"/>
        </w:rPr>
        <w:t>Av. Afonso Pena, 1537 – Centro – Belo Horizonte</w:t>
      </w:r>
    </w:p>
    <w:p w14:paraId="51279329" w14:textId="3B764E97" w:rsidR="00252021" w:rsidRPr="00DD0ACE" w:rsidRDefault="00252021" w:rsidP="00E06672">
      <w:pPr>
        <w:pBdr>
          <w:top w:val="single" w:sz="4" w:space="1" w:color="auto"/>
          <w:bottom w:val="single" w:sz="4" w:space="1" w:color="auto"/>
        </w:pBdr>
        <w:spacing w:line="276" w:lineRule="auto"/>
        <w:jc w:val="center"/>
        <w:rPr>
          <w:rFonts w:ascii="Tahoma" w:hAnsi="Tahoma" w:cs="Tahoma"/>
          <w:sz w:val="22"/>
          <w:szCs w:val="22"/>
        </w:rPr>
      </w:pPr>
      <w:r w:rsidRPr="00DD0ACE">
        <w:rPr>
          <w:rFonts w:ascii="Tahoma" w:hAnsi="Tahoma" w:cs="Tahoma"/>
          <w:b/>
          <w:sz w:val="22"/>
          <w:szCs w:val="22"/>
        </w:rPr>
        <w:t xml:space="preserve">Data: </w:t>
      </w:r>
      <w:r w:rsidR="008D389B">
        <w:rPr>
          <w:rFonts w:ascii="Tahoma" w:hAnsi="Tahoma" w:cs="Tahoma"/>
          <w:sz w:val="22"/>
          <w:szCs w:val="22"/>
        </w:rPr>
        <w:t>25 de novembro de 2021 (quinta-feira</w:t>
      </w:r>
      <w:r w:rsidRPr="00DD0ACE">
        <w:rPr>
          <w:rFonts w:ascii="Tahoma" w:hAnsi="Tahoma" w:cs="Tahoma"/>
          <w:sz w:val="22"/>
          <w:szCs w:val="22"/>
        </w:rPr>
        <w:t>)</w:t>
      </w:r>
    </w:p>
    <w:p w14:paraId="76457325" w14:textId="77777777" w:rsidR="00252021" w:rsidRPr="00DD0ACE" w:rsidRDefault="00252021" w:rsidP="00E06672">
      <w:pPr>
        <w:pBdr>
          <w:top w:val="single" w:sz="4" w:space="1" w:color="auto"/>
          <w:bottom w:val="single" w:sz="4" w:space="1" w:color="auto"/>
        </w:pBdr>
        <w:spacing w:line="276" w:lineRule="auto"/>
        <w:jc w:val="center"/>
        <w:rPr>
          <w:rFonts w:ascii="Tahoma" w:hAnsi="Tahoma" w:cs="Tahoma"/>
          <w:sz w:val="22"/>
          <w:szCs w:val="22"/>
        </w:rPr>
      </w:pPr>
      <w:r w:rsidRPr="00DD0ACE">
        <w:rPr>
          <w:rFonts w:ascii="Tahoma" w:hAnsi="Tahoma" w:cs="Tahoma"/>
          <w:b/>
          <w:sz w:val="22"/>
          <w:szCs w:val="22"/>
        </w:rPr>
        <w:t xml:space="preserve">Horário: </w:t>
      </w:r>
      <w:r w:rsidRPr="00DD0ACE">
        <w:rPr>
          <w:rFonts w:ascii="Tahoma" w:hAnsi="Tahoma" w:cs="Tahoma"/>
          <w:sz w:val="22"/>
          <w:szCs w:val="22"/>
        </w:rPr>
        <w:t>20h30</w:t>
      </w:r>
    </w:p>
    <w:p w14:paraId="3EA45130" w14:textId="40CB8218" w:rsidR="000F62AB" w:rsidRDefault="000F62AB" w:rsidP="000F62AB">
      <w:pPr>
        <w:pBdr>
          <w:top w:val="single" w:sz="4" w:space="1" w:color="auto"/>
          <w:bottom w:val="single" w:sz="4" w:space="1" w:color="auto"/>
        </w:pBdr>
        <w:spacing w:line="276" w:lineRule="auto"/>
        <w:jc w:val="center"/>
        <w:rPr>
          <w:rFonts w:ascii="Tahoma" w:hAnsi="Tahoma" w:cs="Tahoma"/>
          <w:b/>
          <w:sz w:val="22"/>
          <w:szCs w:val="22"/>
        </w:rPr>
      </w:pPr>
    </w:p>
    <w:p w14:paraId="5A4A9C86" w14:textId="6282A152" w:rsidR="000F62AB" w:rsidRDefault="000F62AB" w:rsidP="000F62AB">
      <w:pPr>
        <w:pBdr>
          <w:top w:val="single" w:sz="4" w:space="1" w:color="auto"/>
          <w:bottom w:val="single" w:sz="4" w:space="1" w:color="auto"/>
        </w:pBdr>
        <w:spacing w:line="276" w:lineRule="auto"/>
        <w:jc w:val="center"/>
        <w:rPr>
          <w:rFonts w:ascii="Tahoma" w:hAnsi="Tahoma" w:cs="Tahoma"/>
          <w:b/>
          <w:sz w:val="22"/>
          <w:szCs w:val="22"/>
        </w:rPr>
      </w:pPr>
      <w:r>
        <w:rPr>
          <w:rFonts w:ascii="Tahoma" w:hAnsi="Tahoma" w:cs="Tahoma"/>
          <w:b/>
          <w:sz w:val="22"/>
          <w:szCs w:val="22"/>
        </w:rPr>
        <w:t>INGRESSOS GRATUITOS</w:t>
      </w:r>
    </w:p>
    <w:p w14:paraId="4980C370" w14:textId="029FDECC" w:rsidR="00080B3D" w:rsidRDefault="000F62AB" w:rsidP="000F62AB">
      <w:pPr>
        <w:pBdr>
          <w:top w:val="single" w:sz="4" w:space="1" w:color="auto"/>
          <w:bottom w:val="single" w:sz="4" w:space="1" w:color="auto"/>
        </w:pBdr>
        <w:spacing w:line="276" w:lineRule="auto"/>
        <w:jc w:val="center"/>
        <w:rPr>
          <w:rFonts w:ascii="Tahoma" w:hAnsi="Tahoma" w:cs="Tahoma"/>
          <w:sz w:val="22"/>
          <w:szCs w:val="22"/>
        </w:rPr>
      </w:pPr>
      <w:r>
        <w:rPr>
          <w:rFonts w:ascii="Tahoma" w:hAnsi="Tahoma" w:cs="Tahoma"/>
          <w:sz w:val="22"/>
          <w:szCs w:val="22"/>
        </w:rPr>
        <w:t>R</w:t>
      </w:r>
      <w:r w:rsidRPr="000F62AB">
        <w:rPr>
          <w:rFonts w:ascii="Tahoma" w:hAnsi="Tahoma" w:cs="Tahoma"/>
          <w:sz w:val="22"/>
          <w:szCs w:val="22"/>
        </w:rPr>
        <w:t xml:space="preserve">etirada pelo site da </w:t>
      </w:r>
      <w:hyperlink r:id="rId8" w:history="1">
        <w:proofErr w:type="spellStart"/>
        <w:r w:rsidRPr="000F62AB">
          <w:rPr>
            <w:rStyle w:val="Hyperlink"/>
            <w:rFonts w:ascii="Tahoma" w:hAnsi="Tahoma" w:cs="Tahoma"/>
            <w:sz w:val="22"/>
            <w:szCs w:val="22"/>
          </w:rPr>
          <w:t>Eventi</w:t>
        </w:r>
      </w:hyperlink>
      <w:r w:rsidR="00CA6F92">
        <w:rPr>
          <w:rStyle w:val="Hyperlink"/>
          <w:rFonts w:ascii="Tahoma" w:hAnsi="Tahoma" w:cs="Tahoma"/>
          <w:sz w:val="22"/>
          <w:szCs w:val="22"/>
        </w:rPr>
        <w:t>m</w:t>
      </w:r>
      <w:proofErr w:type="spellEnd"/>
      <w:r w:rsidRPr="000F62AB">
        <w:rPr>
          <w:rFonts w:ascii="Tahoma" w:hAnsi="Tahoma" w:cs="Tahoma"/>
          <w:sz w:val="22"/>
          <w:szCs w:val="22"/>
        </w:rPr>
        <w:t xml:space="preserve"> e pela Bilheteria do Palácio das Artes</w:t>
      </w:r>
      <w:r>
        <w:rPr>
          <w:rFonts w:ascii="Tahoma" w:hAnsi="Tahoma" w:cs="Tahoma"/>
          <w:sz w:val="22"/>
          <w:szCs w:val="22"/>
        </w:rPr>
        <w:t xml:space="preserve"> </w:t>
      </w:r>
    </w:p>
    <w:p w14:paraId="775BD487" w14:textId="5F06D815" w:rsidR="00A07C25" w:rsidRPr="000F62AB" w:rsidRDefault="00A07C25" w:rsidP="000F62AB">
      <w:pPr>
        <w:pBdr>
          <w:top w:val="single" w:sz="4" w:space="1" w:color="auto"/>
          <w:bottom w:val="single" w:sz="4" w:space="1" w:color="auto"/>
        </w:pBdr>
        <w:spacing w:line="276" w:lineRule="auto"/>
        <w:jc w:val="center"/>
        <w:rPr>
          <w:rFonts w:ascii="Tahoma" w:hAnsi="Tahoma" w:cs="Tahoma"/>
          <w:sz w:val="22"/>
          <w:szCs w:val="22"/>
        </w:rPr>
      </w:pPr>
      <w:r>
        <w:rPr>
          <w:rFonts w:ascii="Tahoma" w:hAnsi="Tahoma" w:cs="Tahoma"/>
          <w:sz w:val="22"/>
          <w:szCs w:val="22"/>
        </w:rPr>
        <w:t>Limitação de dois pares de ingresso por pessoa</w:t>
      </w:r>
    </w:p>
    <w:p w14:paraId="0D8A78F5" w14:textId="144F1046" w:rsidR="000F62AB" w:rsidRDefault="000F62AB" w:rsidP="00E06672">
      <w:pPr>
        <w:pBdr>
          <w:top w:val="single" w:sz="4" w:space="1" w:color="auto"/>
          <w:bottom w:val="single" w:sz="4" w:space="1" w:color="auto"/>
        </w:pBdr>
        <w:spacing w:line="276" w:lineRule="auto"/>
        <w:jc w:val="center"/>
        <w:rPr>
          <w:rFonts w:ascii="Tahoma" w:hAnsi="Tahoma" w:cs="Tahoma"/>
          <w:b/>
          <w:sz w:val="22"/>
          <w:szCs w:val="22"/>
        </w:rPr>
      </w:pPr>
    </w:p>
    <w:p w14:paraId="6C6DC563" w14:textId="77777777" w:rsidR="007471A2" w:rsidRPr="00DD0ACE" w:rsidRDefault="007471A2" w:rsidP="008D389B">
      <w:pPr>
        <w:pBdr>
          <w:top w:val="single" w:sz="4" w:space="1" w:color="auto"/>
          <w:bottom w:val="single" w:sz="4" w:space="1" w:color="auto"/>
        </w:pBdr>
        <w:spacing w:line="276" w:lineRule="auto"/>
        <w:rPr>
          <w:rFonts w:ascii="Tahoma" w:hAnsi="Tahoma" w:cs="Tahoma"/>
          <w:sz w:val="16"/>
          <w:szCs w:val="16"/>
        </w:rPr>
      </w:pPr>
    </w:p>
    <w:p w14:paraId="1C5A74BA" w14:textId="77777777" w:rsidR="00080B3D" w:rsidRPr="00DD0ACE" w:rsidRDefault="00080B3D" w:rsidP="00E06672">
      <w:pPr>
        <w:pBdr>
          <w:top w:val="single" w:sz="4" w:space="1" w:color="auto"/>
          <w:bottom w:val="single" w:sz="4" w:space="1" w:color="auto"/>
        </w:pBdr>
        <w:spacing w:line="276" w:lineRule="auto"/>
        <w:jc w:val="center"/>
        <w:rPr>
          <w:rFonts w:ascii="Tahoma" w:hAnsi="Tahoma" w:cs="Tahoma"/>
          <w:sz w:val="22"/>
          <w:szCs w:val="22"/>
        </w:rPr>
      </w:pPr>
      <w:r w:rsidRPr="00DD0ACE">
        <w:rPr>
          <w:rFonts w:ascii="Tahoma" w:hAnsi="Tahoma" w:cs="Tahoma"/>
          <w:b/>
          <w:sz w:val="22"/>
          <w:szCs w:val="22"/>
        </w:rPr>
        <w:t>Informações para o público</w:t>
      </w:r>
      <w:r w:rsidRPr="00DD0ACE">
        <w:rPr>
          <w:rFonts w:ascii="Tahoma" w:hAnsi="Tahoma" w:cs="Tahoma"/>
          <w:sz w:val="22"/>
          <w:szCs w:val="22"/>
        </w:rPr>
        <w:t>: (31) 3236-7400</w:t>
      </w:r>
    </w:p>
    <w:p w14:paraId="553CD504" w14:textId="77777777" w:rsidR="00080B3D" w:rsidRPr="00DD0ACE" w:rsidRDefault="00080B3D" w:rsidP="00E06672">
      <w:pPr>
        <w:pBdr>
          <w:top w:val="single" w:sz="4" w:space="1" w:color="auto"/>
          <w:bottom w:val="single" w:sz="4" w:space="1" w:color="auto"/>
        </w:pBdr>
        <w:spacing w:line="276" w:lineRule="auto"/>
        <w:jc w:val="center"/>
        <w:rPr>
          <w:rFonts w:ascii="Tahoma" w:hAnsi="Tahoma" w:cs="Tahoma"/>
          <w:sz w:val="22"/>
          <w:szCs w:val="22"/>
        </w:rPr>
      </w:pPr>
      <w:r w:rsidRPr="00DD0ACE">
        <w:rPr>
          <w:rFonts w:ascii="Tahoma" w:hAnsi="Tahoma" w:cs="Tahoma"/>
          <w:b/>
          <w:sz w:val="22"/>
          <w:szCs w:val="22"/>
        </w:rPr>
        <w:t>Informações para a imprensa</w:t>
      </w:r>
      <w:r w:rsidRPr="00DD0ACE">
        <w:rPr>
          <w:rFonts w:ascii="Tahoma" w:hAnsi="Tahoma" w:cs="Tahoma"/>
          <w:sz w:val="22"/>
          <w:szCs w:val="22"/>
        </w:rPr>
        <w:t>:</w:t>
      </w:r>
    </w:p>
    <w:p w14:paraId="036C05B2" w14:textId="3940444B" w:rsidR="00011B4D" w:rsidRDefault="00011B4D" w:rsidP="00FE2113">
      <w:pPr>
        <w:pBdr>
          <w:top w:val="single" w:sz="4" w:space="1" w:color="auto"/>
          <w:bottom w:val="single" w:sz="4" w:space="1" w:color="auto"/>
        </w:pBdr>
        <w:spacing w:line="276" w:lineRule="auto"/>
        <w:jc w:val="center"/>
        <w:rPr>
          <w:rFonts w:ascii="Tahoma" w:hAnsi="Tahoma" w:cs="Tahoma"/>
          <w:sz w:val="22"/>
          <w:szCs w:val="22"/>
        </w:rPr>
      </w:pPr>
      <w:r w:rsidRPr="00DD0ACE">
        <w:rPr>
          <w:rFonts w:ascii="Tahoma" w:hAnsi="Tahoma" w:cs="Tahoma"/>
          <w:sz w:val="22"/>
          <w:szCs w:val="22"/>
        </w:rPr>
        <w:t xml:space="preserve">Thamiris Rezende: (31) 99154-9103 l </w:t>
      </w:r>
      <w:hyperlink r:id="rId9" w:history="1">
        <w:r w:rsidR="00FE2113" w:rsidRPr="006F0A45">
          <w:rPr>
            <w:rStyle w:val="Hyperlink"/>
            <w:rFonts w:ascii="Tahoma" w:hAnsi="Tahoma" w:cs="Tahoma"/>
            <w:sz w:val="22"/>
            <w:szCs w:val="22"/>
          </w:rPr>
          <w:t>thamiris.rezende@fcs.mg.gov.br</w:t>
        </w:r>
      </w:hyperlink>
    </w:p>
    <w:p w14:paraId="319D9590" w14:textId="7188C829" w:rsidR="00080B3D" w:rsidRDefault="00080B3D" w:rsidP="00FE2113">
      <w:pPr>
        <w:pBdr>
          <w:top w:val="single" w:sz="4" w:space="1" w:color="auto"/>
          <w:bottom w:val="single" w:sz="4" w:space="1" w:color="auto"/>
        </w:pBdr>
        <w:spacing w:line="276" w:lineRule="auto"/>
        <w:jc w:val="center"/>
        <w:rPr>
          <w:rFonts w:ascii="Tahoma" w:hAnsi="Tahoma" w:cs="Tahoma"/>
          <w:sz w:val="22"/>
          <w:szCs w:val="22"/>
        </w:rPr>
      </w:pPr>
      <w:r w:rsidRPr="00DD0ACE">
        <w:rPr>
          <w:rFonts w:ascii="Tahoma" w:hAnsi="Tahoma" w:cs="Tahoma"/>
          <w:sz w:val="22"/>
          <w:szCs w:val="22"/>
        </w:rPr>
        <w:t xml:space="preserve">Daniel Helvécio: (31) 99775-9075 | </w:t>
      </w:r>
      <w:hyperlink r:id="rId10" w:history="1">
        <w:r w:rsidR="00FE2113" w:rsidRPr="006F0A45">
          <w:rPr>
            <w:rStyle w:val="Hyperlink"/>
            <w:rFonts w:ascii="Tahoma" w:hAnsi="Tahoma" w:cs="Tahoma"/>
            <w:sz w:val="22"/>
            <w:szCs w:val="22"/>
          </w:rPr>
          <w:t>danielhelvecio@gmail.com</w:t>
        </w:r>
      </w:hyperlink>
    </w:p>
    <w:p w14:paraId="04719509" w14:textId="77777777" w:rsidR="00FE2113" w:rsidRPr="00DD0ACE" w:rsidRDefault="00FE2113" w:rsidP="00E06672">
      <w:pPr>
        <w:pBdr>
          <w:top w:val="single" w:sz="4" w:space="1" w:color="auto"/>
          <w:bottom w:val="single" w:sz="4" w:space="1" w:color="auto"/>
        </w:pBdr>
        <w:spacing w:line="276" w:lineRule="auto"/>
        <w:jc w:val="center"/>
        <w:rPr>
          <w:rFonts w:ascii="Tahoma" w:hAnsi="Tahoma" w:cs="Tahoma"/>
          <w:sz w:val="22"/>
          <w:szCs w:val="22"/>
        </w:rPr>
      </w:pPr>
    </w:p>
    <w:p w14:paraId="4DB6E19D" w14:textId="5C9B041F" w:rsidR="009402F8" w:rsidRPr="009402F8" w:rsidRDefault="009902A9" w:rsidP="009402F8">
      <w:pPr>
        <w:spacing w:before="240" w:line="360" w:lineRule="auto"/>
        <w:jc w:val="both"/>
        <w:rPr>
          <w:rFonts w:ascii="Tahoma" w:hAnsi="Tahoma" w:cs="Tahoma"/>
          <w:color w:val="000000"/>
          <w:shd w:val="clear" w:color="auto" w:fill="FFFFFF"/>
        </w:rPr>
      </w:pPr>
      <w:r>
        <w:rPr>
          <w:rFonts w:ascii="Tahoma" w:hAnsi="Tahoma" w:cs="Tahoma"/>
        </w:rPr>
        <w:t xml:space="preserve">A </w:t>
      </w:r>
      <w:r w:rsidR="002D5B44">
        <w:rPr>
          <w:rFonts w:ascii="Tahoma" w:hAnsi="Tahoma" w:cs="Tahoma"/>
        </w:rPr>
        <w:t>Fundação Clóvis Salgado apresenta</w:t>
      </w:r>
      <w:r w:rsidR="00D31C32">
        <w:rPr>
          <w:rFonts w:ascii="Tahoma" w:hAnsi="Tahoma" w:cs="Tahoma"/>
        </w:rPr>
        <w:t xml:space="preserve"> o inédito </w:t>
      </w:r>
      <w:r w:rsidR="00DD0ACE">
        <w:rPr>
          <w:rFonts w:ascii="Tahoma" w:hAnsi="Tahoma" w:cs="Tahoma"/>
          <w:bCs/>
        </w:rPr>
        <w:t>c</w:t>
      </w:r>
      <w:r w:rsidR="00D31C32" w:rsidRPr="00DD0ACE">
        <w:rPr>
          <w:rFonts w:ascii="Tahoma" w:hAnsi="Tahoma" w:cs="Tahoma"/>
          <w:bCs/>
        </w:rPr>
        <w:t>oncerto</w:t>
      </w:r>
      <w:r w:rsidR="00D31C32" w:rsidRPr="002A02DF">
        <w:rPr>
          <w:rFonts w:ascii="Tahoma" w:hAnsi="Tahoma" w:cs="Tahoma"/>
          <w:b/>
          <w:bCs/>
        </w:rPr>
        <w:t xml:space="preserve"> </w:t>
      </w:r>
      <w:r w:rsidR="002D5B44">
        <w:rPr>
          <w:rFonts w:ascii="Tahoma" w:hAnsi="Tahoma" w:cs="Tahoma"/>
          <w:b/>
          <w:bCs/>
        </w:rPr>
        <w:t>Sinfônica Ao Vivo</w:t>
      </w:r>
      <w:r w:rsidR="00D31C32" w:rsidRPr="00D31C32">
        <w:rPr>
          <w:rFonts w:ascii="Tahoma" w:hAnsi="Tahoma" w:cs="Tahoma"/>
          <w:bCs/>
        </w:rPr>
        <w:t>,</w:t>
      </w:r>
      <w:r w:rsidR="00080B3D" w:rsidRPr="00B01E1D">
        <w:rPr>
          <w:rFonts w:ascii="Tahoma" w:hAnsi="Tahoma" w:cs="Tahoma"/>
        </w:rPr>
        <w:t xml:space="preserve"> </w:t>
      </w:r>
      <w:r>
        <w:rPr>
          <w:rFonts w:ascii="Tahoma" w:hAnsi="Tahoma" w:cs="Tahoma"/>
        </w:rPr>
        <w:t>evento</w:t>
      </w:r>
      <w:r w:rsidR="00D31C32">
        <w:rPr>
          <w:rFonts w:ascii="Tahoma" w:hAnsi="Tahoma" w:cs="Tahoma"/>
        </w:rPr>
        <w:t xml:space="preserve"> que </w:t>
      </w:r>
      <w:r w:rsidR="00460184">
        <w:rPr>
          <w:rFonts w:ascii="Tahoma" w:hAnsi="Tahoma" w:cs="Tahoma"/>
          <w:color w:val="212121"/>
          <w:shd w:val="clear" w:color="auto" w:fill="FFFFFF"/>
        </w:rPr>
        <w:t xml:space="preserve">marca a volta </w:t>
      </w:r>
      <w:r w:rsidR="002D5B44">
        <w:rPr>
          <w:rFonts w:ascii="Tahoma" w:hAnsi="Tahoma" w:cs="Tahoma"/>
          <w:color w:val="212121"/>
          <w:shd w:val="clear" w:color="auto" w:fill="FFFFFF"/>
        </w:rPr>
        <w:t>de todos os músicos da</w:t>
      </w:r>
      <w:r w:rsidR="00D31C32">
        <w:rPr>
          <w:rFonts w:ascii="Tahoma" w:hAnsi="Tahoma" w:cs="Tahoma"/>
          <w:color w:val="212121"/>
          <w:shd w:val="clear" w:color="auto" w:fill="FFFFFF"/>
        </w:rPr>
        <w:t xml:space="preserve"> Orquestra Sinfônica de Minas Gerais</w:t>
      </w:r>
      <w:r w:rsidR="00460184">
        <w:rPr>
          <w:rFonts w:ascii="Tahoma" w:hAnsi="Tahoma" w:cs="Tahoma"/>
          <w:color w:val="212121"/>
          <w:shd w:val="clear" w:color="auto" w:fill="FFFFFF"/>
        </w:rPr>
        <w:t xml:space="preserve"> a</w:t>
      </w:r>
      <w:r w:rsidR="00D31C32" w:rsidRPr="002A02DF">
        <w:rPr>
          <w:rFonts w:ascii="Tahoma" w:hAnsi="Tahoma" w:cs="Tahoma"/>
          <w:color w:val="212121"/>
          <w:shd w:val="clear" w:color="auto" w:fill="FFFFFF"/>
        </w:rPr>
        <w:t xml:space="preserve">o palco do </w:t>
      </w:r>
      <w:r w:rsidR="00F6652B">
        <w:rPr>
          <w:rFonts w:ascii="Tahoma" w:hAnsi="Tahoma" w:cs="Tahoma"/>
          <w:b/>
          <w:color w:val="212121"/>
          <w:shd w:val="clear" w:color="auto" w:fill="FFFFFF"/>
        </w:rPr>
        <w:t>Grande Teatro Cemig</w:t>
      </w:r>
      <w:r w:rsidR="00D31C32" w:rsidRPr="00D31C32">
        <w:rPr>
          <w:rFonts w:ascii="Tahoma" w:hAnsi="Tahoma" w:cs="Tahoma"/>
          <w:b/>
          <w:color w:val="212121"/>
          <w:shd w:val="clear" w:color="auto" w:fill="FFFFFF"/>
        </w:rPr>
        <w:t xml:space="preserve"> Palácio das Artes</w:t>
      </w:r>
      <w:r w:rsidR="00460184">
        <w:rPr>
          <w:rFonts w:ascii="Tahoma" w:hAnsi="Tahoma" w:cs="Tahoma"/>
          <w:color w:val="212121"/>
          <w:shd w:val="clear" w:color="auto" w:fill="FFFFFF"/>
        </w:rPr>
        <w:t xml:space="preserve">, </w:t>
      </w:r>
      <w:r w:rsidR="00D31C32">
        <w:rPr>
          <w:rFonts w:ascii="Tahoma" w:hAnsi="Tahoma" w:cs="Tahoma"/>
          <w:color w:val="212121"/>
          <w:shd w:val="clear" w:color="auto" w:fill="FFFFFF"/>
        </w:rPr>
        <w:t xml:space="preserve">após um ano e meio de trabalho em regime remoto. </w:t>
      </w:r>
      <w:r w:rsidR="008D389B">
        <w:rPr>
          <w:rFonts w:ascii="Tahoma" w:hAnsi="Tahoma" w:cs="Tahoma"/>
          <w:color w:val="212121"/>
          <w:shd w:val="clear" w:color="auto" w:fill="FFFFFF"/>
        </w:rPr>
        <w:t>A</w:t>
      </w:r>
      <w:r w:rsidR="002D5B44" w:rsidRPr="002D5B44">
        <w:rPr>
          <w:rFonts w:ascii="Tahoma" w:hAnsi="Tahoma" w:cs="Tahoma"/>
          <w:color w:val="212121"/>
          <w:shd w:val="clear" w:color="auto" w:fill="FFFFFF"/>
        </w:rPr>
        <w:t xml:space="preserve"> a</w:t>
      </w:r>
      <w:r w:rsidR="008D389B">
        <w:rPr>
          <w:rFonts w:ascii="Tahoma" w:hAnsi="Tahoma" w:cs="Tahoma"/>
          <w:color w:val="212121"/>
          <w:shd w:val="clear" w:color="auto" w:fill="FFFFFF"/>
        </w:rPr>
        <w:t xml:space="preserve">presentação acontecerá no dia </w:t>
      </w:r>
      <w:r w:rsidR="008D389B" w:rsidRPr="008D389B">
        <w:rPr>
          <w:rFonts w:ascii="Tahoma" w:hAnsi="Tahoma" w:cs="Tahoma"/>
          <w:b/>
          <w:color w:val="212121"/>
          <w:shd w:val="clear" w:color="auto" w:fill="FFFFFF"/>
        </w:rPr>
        <w:t>25</w:t>
      </w:r>
      <w:r w:rsidR="002D5B44" w:rsidRPr="008D389B">
        <w:rPr>
          <w:rFonts w:ascii="Tahoma" w:hAnsi="Tahoma" w:cs="Tahoma"/>
          <w:b/>
          <w:color w:val="212121"/>
          <w:shd w:val="clear" w:color="auto" w:fill="FFFFFF"/>
        </w:rPr>
        <w:t xml:space="preserve"> de </w:t>
      </w:r>
      <w:r w:rsidR="008D389B" w:rsidRPr="008D389B">
        <w:rPr>
          <w:rFonts w:ascii="Tahoma" w:hAnsi="Tahoma" w:cs="Tahoma"/>
          <w:b/>
          <w:color w:val="212121"/>
          <w:shd w:val="clear" w:color="auto" w:fill="FFFFFF"/>
        </w:rPr>
        <w:lastRenderedPageBreak/>
        <w:t>novembro de 2021 (quinta-feira)</w:t>
      </w:r>
      <w:r w:rsidR="008D389B">
        <w:rPr>
          <w:rFonts w:ascii="Tahoma" w:hAnsi="Tahoma" w:cs="Tahoma"/>
          <w:color w:val="212121"/>
          <w:shd w:val="clear" w:color="auto" w:fill="FFFFFF"/>
        </w:rPr>
        <w:t xml:space="preserve">, às </w:t>
      </w:r>
      <w:r w:rsidR="008D389B" w:rsidRPr="008D389B">
        <w:rPr>
          <w:rFonts w:ascii="Tahoma" w:hAnsi="Tahoma" w:cs="Tahoma"/>
          <w:b/>
          <w:color w:val="212121"/>
          <w:shd w:val="clear" w:color="auto" w:fill="FFFFFF"/>
        </w:rPr>
        <w:t>20h30</w:t>
      </w:r>
      <w:r w:rsidR="008D389B">
        <w:rPr>
          <w:rFonts w:ascii="Tahoma" w:hAnsi="Tahoma" w:cs="Tahoma"/>
          <w:color w:val="212121"/>
          <w:shd w:val="clear" w:color="auto" w:fill="FFFFFF"/>
        </w:rPr>
        <w:t>.</w:t>
      </w:r>
      <w:r w:rsidR="008D389B" w:rsidRPr="008D389B">
        <w:rPr>
          <w:rFonts w:ascii="Tahoma" w:hAnsi="Tahoma" w:cs="Tahoma"/>
          <w:color w:val="000000"/>
          <w:shd w:val="clear" w:color="auto" w:fill="FFFFFF"/>
        </w:rPr>
        <w:t xml:space="preserve"> </w:t>
      </w:r>
      <w:r w:rsidR="008D389B" w:rsidRPr="000F62AB">
        <w:rPr>
          <w:rFonts w:ascii="Tahoma" w:hAnsi="Tahoma" w:cs="Tahoma"/>
          <w:color w:val="000000"/>
          <w:shd w:val="clear" w:color="auto" w:fill="FFFFFF"/>
        </w:rPr>
        <w:t>Os ingressos são </w:t>
      </w:r>
      <w:r w:rsidR="008D389B" w:rsidRPr="000F62AB">
        <w:rPr>
          <w:rStyle w:val="Forte"/>
          <w:rFonts w:ascii="Tahoma" w:hAnsi="Tahoma" w:cs="Tahoma"/>
          <w:color w:val="000000"/>
          <w:shd w:val="clear" w:color="auto" w:fill="FFFFFF"/>
        </w:rPr>
        <w:t>gratuitos</w:t>
      </w:r>
      <w:r w:rsidR="008D389B" w:rsidRPr="000F62AB">
        <w:rPr>
          <w:rFonts w:ascii="Tahoma" w:hAnsi="Tahoma" w:cs="Tahoma"/>
          <w:color w:val="000000"/>
          <w:shd w:val="clear" w:color="auto" w:fill="FFFFFF"/>
        </w:rPr>
        <w:t xml:space="preserve">, e podem ser retirados </w:t>
      </w:r>
      <w:r w:rsidR="008D389B">
        <w:rPr>
          <w:rFonts w:ascii="Tahoma" w:hAnsi="Tahoma" w:cs="Tahoma"/>
          <w:color w:val="000000"/>
          <w:shd w:val="clear" w:color="auto" w:fill="FFFFFF"/>
        </w:rPr>
        <w:t xml:space="preserve">de forma </w:t>
      </w:r>
      <w:r w:rsidR="008D389B" w:rsidRPr="000F62AB">
        <w:rPr>
          <w:rFonts w:ascii="Tahoma" w:hAnsi="Tahoma" w:cs="Tahoma"/>
          <w:i/>
          <w:color w:val="000000"/>
          <w:shd w:val="clear" w:color="auto" w:fill="FFFFFF"/>
        </w:rPr>
        <w:t>on-line</w:t>
      </w:r>
      <w:r w:rsidR="008D389B">
        <w:rPr>
          <w:rFonts w:ascii="Tahoma" w:hAnsi="Tahoma" w:cs="Tahoma"/>
          <w:color w:val="000000"/>
          <w:shd w:val="clear" w:color="auto" w:fill="FFFFFF"/>
        </w:rPr>
        <w:t xml:space="preserve"> </w:t>
      </w:r>
      <w:r w:rsidR="008D389B" w:rsidRPr="000F62AB">
        <w:rPr>
          <w:rFonts w:ascii="Tahoma" w:hAnsi="Tahoma" w:cs="Tahoma"/>
          <w:color w:val="000000"/>
          <w:shd w:val="clear" w:color="auto" w:fill="FFFFFF"/>
        </w:rPr>
        <w:t>pelo site da </w:t>
      </w:r>
      <w:proofErr w:type="spellStart"/>
      <w:r w:rsidR="00CA6F92">
        <w:rPr>
          <w:rFonts w:ascii="Tahoma" w:hAnsi="Tahoma" w:cs="Tahoma"/>
          <w:shd w:val="clear" w:color="auto" w:fill="FFFFFF"/>
        </w:rPr>
        <w:fldChar w:fldCharType="begin"/>
      </w:r>
      <w:r w:rsidR="00CA6F92">
        <w:rPr>
          <w:rFonts w:ascii="Tahoma" w:hAnsi="Tahoma" w:cs="Tahoma"/>
          <w:shd w:val="clear" w:color="auto" w:fill="FFFFFF"/>
        </w:rPr>
        <w:instrText xml:space="preserve"> HYPERLINK "https://www.eventim.com.br/" </w:instrText>
      </w:r>
      <w:r w:rsidR="00CA6F92">
        <w:rPr>
          <w:rFonts w:ascii="Tahoma" w:hAnsi="Tahoma" w:cs="Tahoma"/>
          <w:shd w:val="clear" w:color="auto" w:fill="FFFFFF"/>
        </w:rPr>
        <w:fldChar w:fldCharType="separate"/>
      </w:r>
      <w:r w:rsidR="008D389B" w:rsidRPr="00CA6F92">
        <w:rPr>
          <w:rStyle w:val="Hyperlink"/>
          <w:rFonts w:ascii="Tahoma" w:hAnsi="Tahoma" w:cs="Tahoma"/>
          <w:shd w:val="clear" w:color="auto" w:fill="FFFFFF"/>
        </w:rPr>
        <w:t>Eve</w:t>
      </w:r>
      <w:r w:rsidR="00CA6F92" w:rsidRPr="00CA6F92">
        <w:rPr>
          <w:rStyle w:val="Hyperlink"/>
          <w:rFonts w:ascii="Tahoma" w:hAnsi="Tahoma" w:cs="Tahoma"/>
          <w:shd w:val="clear" w:color="auto" w:fill="FFFFFF"/>
        </w:rPr>
        <w:t>ntim</w:t>
      </w:r>
      <w:proofErr w:type="spellEnd"/>
      <w:r w:rsidR="00CA6F92">
        <w:rPr>
          <w:rFonts w:ascii="Tahoma" w:hAnsi="Tahoma" w:cs="Tahoma"/>
          <w:shd w:val="clear" w:color="auto" w:fill="FFFFFF"/>
        </w:rPr>
        <w:fldChar w:fldCharType="end"/>
      </w:r>
      <w:r w:rsidR="008D389B">
        <w:rPr>
          <w:rFonts w:ascii="Tahoma" w:hAnsi="Tahoma" w:cs="Tahoma"/>
          <w:color w:val="000000"/>
          <w:shd w:val="clear" w:color="auto" w:fill="FFFFFF"/>
        </w:rPr>
        <w:t>, ou presencialmente, n</w:t>
      </w:r>
      <w:r w:rsidR="008D389B" w:rsidRPr="000F62AB">
        <w:rPr>
          <w:rFonts w:ascii="Tahoma" w:hAnsi="Tahoma" w:cs="Tahoma"/>
          <w:color w:val="000000"/>
          <w:shd w:val="clear" w:color="auto" w:fill="FFFFFF"/>
        </w:rPr>
        <w:t>a Bilheteria do Palácio das Artes</w:t>
      </w:r>
      <w:r w:rsidR="008D389B">
        <w:rPr>
          <w:rFonts w:ascii="Tahoma" w:hAnsi="Tahoma" w:cs="Tahoma"/>
          <w:color w:val="000000"/>
          <w:shd w:val="clear" w:color="auto" w:fill="FFFFFF"/>
        </w:rPr>
        <w:t>.</w:t>
      </w:r>
      <w:r w:rsidR="007D3FD2">
        <w:rPr>
          <w:rFonts w:ascii="Tahoma" w:hAnsi="Tahoma" w:cs="Tahoma"/>
          <w:color w:val="000000"/>
          <w:shd w:val="clear" w:color="auto" w:fill="FFFFFF"/>
        </w:rPr>
        <w:t xml:space="preserve"> A retirada está limitada a </w:t>
      </w:r>
      <w:r w:rsidR="007D3FD2" w:rsidRPr="009402F8">
        <w:rPr>
          <w:rFonts w:ascii="Tahoma" w:hAnsi="Tahoma" w:cs="Tahoma"/>
          <w:b/>
          <w:color w:val="000000"/>
          <w:shd w:val="clear" w:color="auto" w:fill="FFFFFF"/>
        </w:rPr>
        <w:t>dois pares</w:t>
      </w:r>
      <w:r w:rsidR="007D3FD2">
        <w:rPr>
          <w:rFonts w:ascii="Tahoma" w:hAnsi="Tahoma" w:cs="Tahoma"/>
          <w:color w:val="000000"/>
          <w:shd w:val="clear" w:color="auto" w:fill="FFFFFF"/>
        </w:rPr>
        <w:t xml:space="preserve"> de ingresso por pessoa.</w:t>
      </w:r>
      <w:r w:rsidR="008D389B">
        <w:rPr>
          <w:rFonts w:ascii="Arial" w:hAnsi="Arial" w:cs="Arial"/>
          <w:color w:val="000000"/>
          <w:shd w:val="clear" w:color="auto" w:fill="FFFFFF"/>
        </w:rPr>
        <w:t xml:space="preserve"> </w:t>
      </w:r>
      <w:r w:rsidR="009402F8" w:rsidRPr="006971CB">
        <w:rPr>
          <w:rFonts w:ascii="Tahoma" w:hAnsi="Tahoma" w:cs="Tahoma"/>
        </w:rPr>
        <w:t>O</w:t>
      </w:r>
      <w:r w:rsidR="009402F8" w:rsidRPr="006971CB">
        <w:rPr>
          <w:rFonts w:ascii="Tahoma" w:hAnsi="Tahoma" w:cs="Tahoma"/>
          <w:color w:val="000000"/>
          <w:shd w:val="clear" w:color="auto" w:fill="FFFFFF"/>
        </w:rPr>
        <w:t xml:space="preserve"> Grande Teatro Cemig Palácio das Artes já recebe, de acordo com último decreto da Prefeitura Municipal, sua capacidade total de público. </w:t>
      </w:r>
    </w:p>
    <w:p w14:paraId="018A22E9" w14:textId="229A685C" w:rsidR="007D3FD2" w:rsidRPr="009402F8" w:rsidRDefault="006971CB" w:rsidP="009402F8">
      <w:pPr>
        <w:spacing w:before="240" w:line="360" w:lineRule="auto"/>
        <w:jc w:val="both"/>
        <w:rPr>
          <w:rFonts w:ascii="Tahoma" w:hAnsi="Tahoma" w:cs="Tahoma"/>
          <w:color w:val="000000"/>
          <w:shd w:val="clear" w:color="auto" w:fill="FFFFFF"/>
        </w:rPr>
      </w:pPr>
      <w:r w:rsidRPr="00F6652B">
        <w:rPr>
          <w:rFonts w:ascii="Tahoma" w:hAnsi="Tahoma" w:cs="Tahoma"/>
        </w:rPr>
        <w:t xml:space="preserve">A regência fica à cargo do Maestro Titular da OSMG, </w:t>
      </w:r>
      <w:r w:rsidRPr="00F6652B">
        <w:rPr>
          <w:rFonts w:ascii="Tahoma" w:hAnsi="Tahoma" w:cs="Tahoma"/>
          <w:i/>
        </w:rPr>
        <w:t>Silvio Viegas</w:t>
      </w:r>
      <w:r w:rsidRPr="00F6652B">
        <w:rPr>
          <w:rFonts w:ascii="Tahoma" w:hAnsi="Tahoma" w:cs="Tahoma"/>
        </w:rPr>
        <w:t>,</w:t>
      </w:r>
      <w:r>
        <w:rPr>
          <w:rFonts w:ascii="Tahoma" w:hAnsi="Tahoma" w:cs="Tahoma"/>
        </w:rPr>
        <w:t xml:space="preserve"> e</w:t>
      </w:r>
      <w:r w:rsidR="002D5B44">
        <w:rPr>
          <w:rFonts w:ascii="Tahoma" w:hAnsi="Tahoma" w:cs="Tahoma"/>
        </w:rPr>
        <w:t xml:space="preserve"> </w:t>
      </w:r>
      <w:r w:rsidR="008D389B">
        <w:rPr>
          <w:rFonts w:ascii="Tahoma" w:hAnsi="Tahoma" w:cs="Tahoma"/>
        </w:rPr>
        <w:t>o programa conta com a inter</w:t>
      </w:r>
      <w:r w:rsidR="003E2591">
        <w:rPr>
          <w:rFonts w:ascii="Tahoma" w:hAnsi="Tahoma" w:cs="Tahoma"/>
        </w:rPr>
        <w:t>pretação de uma obra inédita do maestro e compositor mineiro</w:t>
      </w:r>
      <w:r w:rsidR="008D389B">
        <w:rPr>
          <w:rFonts w:ascii="Tahoma" w:hAnsi="Tahoma" w:cs="Tahoma"/>
        </w:rPr>
        <w:t xml:space="preserve"> </w:t>
      </w:r>
      <w:r w:rsidR="008D389B" w:rsidRPr="006971CB">
        <w:rPr>
          <w:rFonts w:ascii="Tahoma" w:hAnsi="Tahoma" w:cs="Tahoma"/>
          <w:i/>
        </w:rPr>
        <w:t>Rogério Vieira</w:t>
      </w:r>
      <w:r w:rsidR="008D389B">
        <w:rPr>
          <w:rFonts w:ascii="Tahoma" w:hAnsi="Tahoma" w:cs="Tahoma"/>
        </w:rPr>
        <w:t xml:space="preserve">, </w:t>
      </w:r>
      <w:proofErr w:type="spellStart"/>
      <w:r w:rsidR="002D5B44" w:rsidRPr="006971CB">
        <w:rPr>
          <w:rFonts w:ascii="Tahoma" w:hAnsi="Tahoma" w:cs="Tahoma"/>
          <w:i/>
        </w:rPr>
        <w:t>Sinfonieta</w:t>
      </w:r>
      <w:proofErr w:type="spellEnd"/>
      <w:r w:rsidR="002D5B44" w:rsidRPr="006971CB">
        <w:rPr>
          <w:rFonts w:ascii="Tahoma" w:hAnsi="Tahoma" w:cs="Tahoma"/>
          <w:i/>
        </w:rPr>
        <w:t xml:space="preserve"> So</w:t>
      </w:r>
      <w:r w:rsidR="008D389B" w:rsidRPr="006971CB">
        <w:rPr>
          <w:rFonts w:ascii="Tahoma" w:hAnsi="Tahoma" w:cs="Tahoma"/>
          <w:i/>
        </w:rPr>
        <w:t>lene</w:t>
      </w:r>
      <w:r w:rsidR="008D389B">
        <w:rPr>
          <w:rFonts w:ascii="Tahoma" w:hAnsi="Tahoma" w:cs="Tahoma"/>
        </w:rPr>
        <w:t xml:space="preserve"> </w:t>
      </w:r>
      <w:r w:rsidR="008D389B" w:rsidRPr="006971CB">
        <w:rPr>
          <w:rFonts w:ascii="Tahoma" w:hAnsi="Tahoma" w:cs="Tahoma"/>
          <w:i/>
        </w:rPr>
        <w:t>(para metais &amp; percussão)</w:t>
      </w:r>
      <w:r w:rsidR="009402F8">
        <w:rPr>
          <w:rFonts w:ascii="Tahoma" w:hAnsi="Tahoma" w:cs="Tahoma"/>
        </w:rPr>
        <w:t xml:space="preserve">. Também fazem parte do concerto </w:t>
      </w:r>
      <w:r w:rsidR="008D389B">
        <w:rPr>
          <w:rFonts w:ascii="Tahoma" w:hAnsi="Tahoma" w:cs="Tahoma"/>
        </w:rPr>
        <w:t xml:space="preserve">as obras </w:t>
      </w:r>
      <w:proofErr w:type="spellStart"/>
      <w:r w:rsidR="008D389B" w:rsidRPr="006971CB">
        <w:rPr>
          <w:rFonts w:ascii="Tahoma" w:hAnsi="Tahoma" w:cs="Tahoma"/>
          <w:i/>
        </w:rPr>
        <w:t>Fanfare</w:t>
      </w:r>
      <w:proofErr w:type="spellEnd"/>
      <w:r w:rsidR="008D389B">
        <w:rPr>
          <w:rFonts w:ascii="Tahoma" w:hAnsi="Tahoma" w:cs="Tahoma"/>
        </w:rPr>
        <w:t xml:space="preserve">, de </w:t>
      </w:r>
      <w:r w:rsidR="002D5B44" w:rsidRPr="006971CB">
        <w:rPr>
          <w:rFonts w:ascii="Tahoma" w:hAnsi="Tahoma" w:cs="Tahoma"/>
          <w:i/>
        </w:rPr>
        <w:t xml:space="preserve">Paul </w:t>
      </w:r>
      <w:proofErr w:type="spellStart"/>
      <w:r w:rsidR="002D5B44" w:rsidRPr="006971CB">
        <w:rPr>
          <w:rFonts w:ascii="Tahoma" w:hAnsi="Tahoma" w:cs="Tahoma"/>
          <w:i/>
        </w:rPr>
        <w:t>Dukas</w:t>
      </w:r>
      <w:proofErr w:type="spellEnd"/>
      <w:r w:rsidR="008D389B" w:rsidRPr="006971CB">
        <w:rPr>
          <w:rFonts w:ascii="Tahoma" w:hAnsi="Tahoma" w:cs="Tahoma"/>
          <w:color w:val="000000"/>
          <w:shd w:val="clear" w:color="auto" w:fill="FFFFFF"/>
        </w:rPr>
        <w:t xml:space="preserve">, </w:t>
      </w:r>
      <w:proofErr w:type="spellStart"/>
      <w:r w:rsidR="008D389B" w:rsidRPr="006971CB">
        <w:rPr>
          <w:rFonts w:ascii="Tahoma" w:hAnsi="Tahoma" w:cs="Tahoma"/>
          <w:i/>
        </w:rPr>
        <w:t>Fanfare</w:t>
      </w:r>
      <w:proofErr w:type="spellEnd"/>
      <w:r w:rsidR="008D389B" w:rsidRPr="006971CB">
        <w:rPr>
          <w:rFonts w:ascii="Tahoma" w:hAnsi="Tahoma" w:cs="Tahoma"/>
          <w:i/>
        </w:rPr>
        <w:t xml:space="preserve"> for </w:t>
      </w:r>
      <w:proofErr w:type="spellStart"/>
      <w:r w:rsidR="008D389B" w:rsidRPr="006971CB">
        <w:rPr>
          <w:rFonts w:ascii="Tahoma" w:hAnsi="Tahoma" w:cs="Tahoma"/>
          <w:i/>
        </w:rPr>
        <w:t>the</w:t>
      </w:r>
      <w:proofErr w:type="spellEnd"/>
      <w:r w:rsidR="008D389B" w:rsidRPr="006971CB">
        <w:rPr>
          <w:rFonts w:ascii="Tahoma" w:hAnsi="Tahoma" w:cs="Tahoma"/>
          <w:i/>
        </w:rPr>
        <w:t xml:space="preserve"> Common Man</w:t>
      </w:r>
      <w:r w:rsidR="008D389B" w:rsidRPr="006971CB">
        <w:rPr>
          <w:rFonts w:ascii="Tahoma" w:hAnsi="Tahoma" w:cs="Tahoma"/>
        </w:rPr>
        <w:t xml:space="preserve">, de </w:t>
      </w:r>
      <w:r w:rsidR="002D5B44" w:rsidRPr="006971CB">
        <w:rPr>
          <w:rFonts w:ascii="Tahoma" w:hAnsi="Tahoma" w:cs="Tahoma"/>
          <w:i/>
        </w:rPr>
        <w:t xml:space="preserve">Aaron </w:t>
      </w:r>
      <w:proofErr w:type="spellStart"/>
      <w:r w:rsidR="002D5B44" w:rsidRPr="006971CB">
        <w:rPr>
          <w:rFonts w:ascii="Tahoma" w:hAnsi="Tahoma" w:cs="Tahoma"/>
          <w:i/>
        </w:rPr>
        <w:t>Copland</w:t>
      </w:r>
      <w:proofErr w:type="spellEnd"/>
      <w:r w:rsidR="008D389B" w:rsidRPr="006971CB">
        <w:rPr>
          <w:rFonts w:ascii="Tahoma" w:hAnsi="Tahoma" w:cs="Tahoma"/>
          <w:color w:val="000000"/>
          <w:shd w:val="clear" w:color="auto" w:fill="FFFFFF"/>
        </w:rPr>
        <w:t xml:space="preserve">, </w:t>
      </w:r>
      <w:proofErr w:type="spellStart"/>
      <w:r w:rsidR="008D389B" w:rsidRPr="006971CB">
        <w:rPr>
          <w:rFonts w:ascii="Tahoma" w:hAnsi="Tahoma" w:cs="Tahoma"/>
          <w:i/>
        </w:rPr>
        <w:t>Strophe</w:t>
      </w:r>
      <w:proofErr w:type="spellEnd"/>
      <w:r w:rsidR="008D389B" w:rsidRPr="006971CB">
        <w:rPr>
          <w:rFonts w:ascii="Tahoma" w:hAnsi="Tahoma" w:cs="Tahoma"/>
        </w:rPr>
        <w:t xml:space="preserve">, de </w:t>
      </w:r>
      <w:r w:rsidR="002D5B44" w:rsidRPr="006971CB">
        <w:rPr>
          <w:rFonts w:ascii="Tahoma" w:hAnsi="Tahoma" w:cs="Tahoma"/>
          <w:i/>
        </w:rPr>
        <w:t xml:space="preserve">Johan </w:t>
      </w:r>
      <w:proofErr w:type="spellStart"/>
      <w:r w:rsidR="002D5B44" w:rsidRPr="006971CB">
        <w:rPr>
          <w:rFonts w:ascii="Tahoma" w:hAnsi="Tahoma" w:cs="Tahoma"/>
          <w:i/>
        </w:rPr>
        <w:t>Bartholdy</w:t>
      </w:r>
      <w:proofErr w:type="spellEnd"/>
      <w:r w:rsidRPr="006971CB">
        <w:rPr>
          <w:rFonts w:ascii="Tahoma" w:hAnsi="Tahoma" w:cs="Tahoma"/>
          <w:color w:val="000000"/>
          <w:shd w:val="clear" w:color="auto" w:fill="FFFFFF"/>
        </w:rPr>
        <w:t xml:space="preserve">, </w:t>
      </w:r>
      <w:r w:rsidR="008D389B" w:rsidRPr="006971CB">
        <w:rPr>
          <w:rFonts w:ascii="Tahoma" w:hAnsi="Tahoma" w:cs="Tahoma"/>
          <w:color w:val="000000"/>
          <w:shd w:val="clear" w:color="auto" w:fill="FFFFFF"/>
        </w:rPr>
        <w:t xml:space="preserve">e a famosa </w:t>
      </w:r>
      <w:r w:rsidR="008D389B" w:rsidRPr="006971CB">
        <w:rPr>
          <w:rFonts w:ascii="Tahoma" w:hAnsi="Tahoma" w:cs="Tahoma"/>
          <w:i/>
        </w:rPr>
        <w:t>Sinfonia Inacabada</w:t>
      </w:r>
      <w:r w:rsidR="008D389B" w:rsidRPr="006971CB">
        <w:rPr>
          <w:rFonts w:ascii="Tahoma" w:hAnsi="Tahoma" w:cs="Tahoma"/>
        </w:rPr>
        <w:t xml:space="preserve">, de </w:t>
      </w:r>
      <w:r w:rsidR="002D5B44" w:rsidRPr="002D5D84">
        <w:rPr>
          <w:rFonts w:ascii="Tahoma" w:hAnsi="Tahoma" w:cs="Tahoma"/>
          <w:i/>
        </w:rPr>
        <w:t>Franz Schubert</w:t>
      </w:r>
      <w:r w:rsidR="008D389B" w:rsidRPr="006971CB">
        <w:rPr>
          <w:rFonts w:ascii="Tahoma" w:hAnsi="Tahoma" w:cs="Tahoma"/>
        </w:rPr>
        <w:t>.</w:t>
      </w:r>
      <w:r w:rsidR="003E2591">
        <w:rPr>
          <w:rFonts w:ascii="Tahoma" w:hAnsi="Tahoma" w:cs="Tahoma"/>
          <w:color w:val="000000"/>
          <w:shd w:val="clear" w:color="auto" w:fill="FFFFFF"/>
        </w:rPr>
        <w:t xml:space="preserve"> </w:t>
      </w:r>
      <w:r w:rsidR="007D3FD2">
        <w:rPr>
          <w:rFonts w:ascii="Tahoma" w:hAnsi="Tahoma" w:cs="Tahoma"/>
        </w:rPr>
        <w:t xml:space="preserve">Segundo </w:t>
      </w:r>
      <w:r w:rsidR="009402F8" w:rsidRPr="009402F8">
        <w:rPr>
          <w:rFonts w:ascii="Tahoma" w:hAnsi="Tahoma" w:cs="Tahoma"/>
        </w:rPr>
        <w:t>Viegas</w:t>
      </w:r>
      <w:r w:rsidR="007D3FD2" w:rsidRPr="009402F8">
        <w:rPr>
          <w:rFonts w:ascii="Tahoma" w:hAnsi="Tahoma" w:cs="Tahoma"/>
        </w:rPr>
        <w:t>,</w:t>
      </w:r>
      <w:r w:rsidR="007D3FD2">
        <w:rPr>
          <w:rFonts w:ascii="Tahoma" w:hAnsi="Tahoma" w:cs="Tahoma"/>
        </w:rPr>
        <w:t xml:space="preserve"> a</w:t>
      </w:r>
      <w:r w:rsidR="007D3FD2" w:rsidRPr="001C2034">
        <w:rPr>
          <w:rFonts w:ascii="Tahoma" w:hAnsi="Tahoma" w:cs="Tahoma"/>
        </w:rPr>
        <w:t xml:space="preserve"> escolha do repertório </w:t>
      </w:r>
      <w:r w:rsidR="007D3FD2">
        <w:rPr>
          <w:rFonts w:ascii="Tahoma" w:hAnsi="Tahoma" w:cs="Tahoma"/>
        </w:rPr>
        <w:t>seguiu</w:t>
      </w:r>
      <w:r w:rsidR="007D3FD2" w:rsidRPr="001C2034">
        <w:rPr>
          <w:rFonts w:ascii="Tahoma" w:hAnsi="Tahoma" w:cs="Tahoma"/>
        </w:rPr>
        <w:t xml:space="preserve"> duas premissas:</w:t>
      </w:r>
      <w:r w:rsidR="007D3FD2">
        <w:rPr>
          <w:rFonts w:ascii="Tahoma" w:hAnsi="Tahoma" w:cs="Tahoma"/>
        </w:rPr>
        <w:t xml:space="preserve"> a utilização de toda a Orquestra, respeitando os protocolos de s</w:t>
      </w:r>
      <w:r w:rsidR="007D3FD2" w:rsidRPr="001C2034">
        <w:rPr>
          <w:rFonts w:ascii="Tahoma" w:hAnsi="Tahoma" w:cs="Tahoma"/>
        </w:rPr>
        <w:t>egurança</w:t>
      </w:r>
      <w:r w:rsidR="007D3FD2">
        <w:rPr>
          <w:rFonts w:ascii="Tahoma" w:hAnsi="Tahoma" w:cs="Tahoma"/>
        </w:rPr>
        <w:t xml:space="preserve">, e a escolha de </w:t>
      </w:r>
      <w:r w:rsidR="007D3FD2" w:rsidRPr="001C2034">
        <w:rPr>
          <w:rFonts w:ascii="Tahoma" w:hAnsi="Tahoma" w:cs="Tahoma"/>
        </w:rPr>
        <w:t>um repe</w:t>
      </w:r>
      <w:r w:rsidR="007D3FD2">
        <w:rPr>
          <w:rFonts w:ascii="Tahoma" w:hAnsi="Tahoma" w:cs="Tahoma"/>
        </w:rPr>
        <w:t xml:space="preserve">rtório </w:t>
      </w:r>
      <w:r w:rsidR="007D3FD2" w:rsidRPr="001C2034">
        <w:rPr>
          <w:rFonts w:ascii="Tahoma" w:hAnsi="Tahoma" w:cs="Tahoma"/>
        </w:rPr>
        <w:t xml:space="preserve">interessante </w:t>
      </w:r>
      <w:r w:rsidR="007D3FD2">
        <w:rPr>
          <w:rFonts w:ascii="Tahoma" w:hAnsi="Tahoma" w:cs="Tahoma"/>
        </w:rPr>
        <w:t xml:space="preserve">tanto para o público quanto para </w:t>
      </w:r>
      <w:r w:rsidR="007D3FD2" w:rsidRPr="001C2034">
        <w:rPr>
          <w:rFonts w:ascii="Tahoma" w:hAnsi="Tahoma" w:cs="Tahoma"/>
        </w:rPr>
        <w:t>os músicos, lev</w:t>
      </w:r>
      <w:r w:rsidR="007D3FD2">
        <w:rPr>
          <w:rFonts w:ascii="Tahoma" w:hAnsi="Tahoma" w:cs="Tahoma"/>
        </w:rPr>
        <w:t>ando</w:t>
      </w:r>
      <w:r w:rsidR="007D3FD2" w:rsidRPr="001C2034">
        <w:rPr>
          <w:rFonts w:ascii="Tahoma" w:hAnsi="Tahoma" w:cs="Tahoma"/>
        </w:rPr>
        <w:t xml:space="preserve"> em conta que </w:t>
      </w:r>
      <w:r w:rsidR="007D3FD2">
        <w:rPr>
          <w:rFonts w:ascii="Tahoma" w:hAnsi="Tahoma" w:cs="Tahoma"/>
        </w:rPr>
        <w:t>há mais de um ano e meio a OSMG não se reunia de forma completa.</w:t>
      </w:r>
    </w:p>
    <w:p w14:paraId="2B75F7CA" w14:textId="3E2AA7F2" w:rsidR="00CB79E5" w:rsidRDefault="00AC4141" w:rsidP="009402F8">
      <w:pPr>
        <w:spacing w:before="240" w:line="360" w:lineRule="auto"/>
        <w:jc w:val="both"/>
        <w:rPr>
          <w:rFonts w:ascii="Tahoma" w:hAnsi="Tahoma" w:cs="Tahoma"/>
        </w:rPr>
      </w:pPr>
      <w:r>
        <w:rPr>
          <w:rFonts w:ascii="Tahoma" w:hAnsi="Tahoma" w:cs="Tahoma"/>
        </w:rPr>
        <w:t>Em relação ao</w:t>
      </w:r>
      <w:r w:rsidR="00CB79E5">
        <w:rPr>
          <w:rFonts w:ascii="Tahoma" w:hAnsi="Tahoma" w:cs="Tahoma"/>
        </w:rPr>
        <w:t xml:space="preserve"> repertório, o maestro</w:t>
      </w:r>
      <w:r w:rsidR="007D3FD2">
        <w:rPr>
          <w:rFonts w:ascii="Tahoma" w:hAnsi="Tahoma" w:cs="Tahoma"/>
        </w:rPr>
        <w:t xml:space="preserve"> destaca que o concerto será dividido em duas partes. “Na primeira, os metais e a p</w:t>
      </w:r>
      <w:r w:rsidR="007D3FD2" w:rsidRPr="001C2034">
        <w:rPr>
          <w:rFonts w:ascii="Tahoma" w:hAnsi="Tahoma" w:cs="Tahoma"/>
        </w:rPr>
        <w:t>ercussão da O</w:t>
      </w:r>
      <w:r w:rsidR="007D3FD2">
        <w:rPr>
          <w:rFonts w:ascii="Tahoma" w:hAnsi="Tahoma" w:cs="Tahoma"/>
        </w:rPr>
        <w:t xml:space="preserve">rquestra </w:t>
      </w:r>
      <w:r w:rsidR="007D3FD2" w:rsidRPr="001C2034">
        <w:rPr>
          <w:rFonts w:ascii="Tahoma" w:hAnsi="Tahoma" w:cs="Tahoma"/>
        </w:rPr>
        <w:t>S</w:t>
      </w:r>
      <w:r w:rsidR="007D3FD2">
        <w:rPr>
          <w:rFonts w:ascii="Tahoma" w:hAnsi="Tahoma" w:cs="Tahoma"/>
        </w:rPr>
        <w:t xml:space="preserve">infônica de </w:t>
      </w:r>
      <w:r w:rsidR="007D3FD2" w:rsidRPr="001C2034">
        <w:rPr>
          <w:rFonts w:ascii="Tahoma" w:hAnsi="Tahoma" w:cs="Tahoma"/>
        </w:rPr>
        <w:t>M</w:t>
      </w:r>
      <w:r w:rsidR="007D3FD2">
        <w:rPr>
          <w:rFonts w:ascii="Tahoma" w:hAnsi="Tahoma" w:cs="Tahoma"/>
        </w:rPr>
        <w:t xml:space="preserve">inas </w:t>
      </w:r>
      <w:r w:rsidR="007D3FD2" w:rsidRPr="001C2034">
        <w:rPr>
          <w:rFonts w:ascii="Tahoma" w:hAnsi="Tahoma" w:cs="Tahoma"/>
        </w:rPr>
        <w:t>G</w:t>
      </w:r>
      <w:r w:rsidR="007D3FD2">
        <w:rPr>
          <w:rFonts w:ascii="Tahoma" w:hAnsi="Tahoma" w:cs="Tahoma"/>
        </w:rPr>
        <w:t xml:space="preserve">erais farão três obras escritas para </w:t>
      </w:r>
      <w:r w:rsidR="007D3FD2" w:rsidRPr="001C2034">
        <w:rPr>
          <w:rFonts w:ascii="Tahoma" w:hAnsi="Tahoma" w:cs="Tahoma"/>
        </w:rPr>
        <w:t xml:space="preserve">esta formação, </w:t>
      </w:r>
      <w:r w:rsidR="007D3FD2">
        <w:rPr>
          <w:rFonts w:ascii="Tahoma" w:hAnsi="Tahoma" w:cs="Tahoma"/>
        </w:rPr>
        <w:t>sendo uma delas composta especialmente para a OSMG,</w:t>
      </w:r>
      <w:r w:rsidR="007D3FD2" w:rsidRPr="001C2034">
        <w:rPr>
          <w:rFonts w:ascii="Tahoma" w:hAnsi="Tahoma" w:cs="Tahoma"/>
        </w:rPr>
        <w:t xml:space="preserve"> qu</w:t>
      </w:r>
      <w:r w:rsidR="007D3FD2">
        <w:rPr>
          <w:rFonts w:ascii="Tahoma" w:hAnsi="Tahoma" w:cs="Tahoma"/>
        </w:rPr>
        <w:t>e será estreada neste concerto: a</w:t>
      </w:r>
      <w:r w:rsidR="007D3FD2" w:rsidRPr="001C2034">
        <w:rPr>
          <w:rFonts w:ascii="Tahoma" w:hAnsi="Tahoma" w:cs="Tahoma"/>
        </w:rPr>
        <w:t xml:space="preserve"> </w:t>
      </w:r>
      <w:proofErr w:type="spellStart"/>
      <w:r w:rsidR="007D3FD2" w:rsidRPr="009402F8">
        <w:rPr>
          <w:rFonts w:ascii="Tahoma" w:hAnsi="Tahoma" w:cs="Tahoma"/>
        </w:rPr>
        <w:t>Sinfonieta</w:t>
      </w:r>
      <w:proofErr w:type="spellEnd"/>
      <w:r w:rsidR="007D3FD2" w:rsidRPr="009402F8">
        <w:rPr>
          <w:rFonts w:ascii="Tahoma" w:hAnsi="Tahoma" w:cs="Tahoma"/>
        </w:rPr>
        <w:t xml:space="preserve"> Solene,</w:t>
      </w:r>
      <w:r w:rsidR="007D3FD2" w:rsidRPr="001C2034">
        <w:rPr>
          <w:rFonts w:ascii="Tahoma" w:hAnsi="Tahoma" w:cs="Tahoma"/>
        </w:rPr>
        <w:t xml:space="preserve"> do compositor mineiro</w:t>
      </w:r>
      <w:r w:rsidR="007D3FD2">
        <w:rPr>
          <w:rFonts w:ascii="Tahoma" w:hAnsi="Tahoma" w:cs="Tahoma"/>
        </w:rPr>
        <w:t xml:space="preserve"> </w:t>
      </w:r>
      <w:r w:rsidR="00CB79E5">
        <w:rPr>
          <w:rFonts w:ascii="Tahoma" w:hAnsi="Tahoma" w:cs="Tahoma"/>
        </w:rPr>
        <w:t>Rogério Vieira”, conta Viegas</w:t>
      </w:r>
      <w:r w:rsidR="007D3FD2">
        <w:rPr>
          <w:rFonts w:ascii="Tahoma" w:hAnsi="Tahoma" w:cs="Tahoma"/>
        </w:rPr>
        <w:t xml:space="preserve">. </w:t>
      </w:r>
    </w:p>
    <w:p w14:paraId="0EB651AE" w14:textId="6AEC0189" w:rsidR="006971CB" w:rsidRPr="009402F8" w:rsidRDefault="00CB79E5" w:rsidP="009402F8">
      <w:pPr>
        <w:spacing w:before="240" w:line="360" w:lineRule="auto"/>
        <w:jc w:val="both"/>
        <w:rPr>
          <w:rFonts w:ascii="Tahoma" w:hAnsi="Tahoma" w:cs="Tahoma"/>
        </w:rPr>
      </w:pPr>
      <w:r>
        <w:rPr>
          <w:rFonts w:ascii="Tahoma" w:hAnsi="Tahoma" w:cs="Tahoma"/>
        </w:rPr>
        <w:t>Já a</w:t>
      </w:r>
      <w:r w:rsidR="007D3FD2">
        <w:rPr>
          <w:rFonts w:ascii="Tahoma" w:hAnsi="Tahoma" w:cs="Tahoma"/>
        </w:rPr>
        <w:t xml:space="preserve"> segunda parte do concerto será executada em duas obras com cordas. “</w:t>
      </w:r>
      <w:r w:rsidR="007D3FD2" w:rsidRPr="001C2034">
        <w:rPr>
          <w:rFonts w:ascii="Tahoma" w:hAnsi="Tahoma" w:cs="Tahoma"/>
        </w:rPr>
        <w:t>A primeira</w:t>
      </w:r>
      <w:r w:rsidR="007D3FD2">
        <w:rPr>
          <w:rFonts w:ascii="Tahoma" w:hAnsi="Tahoma" w:cs="Tahoma"/>
        </w:rPr>
        <w:t xml:space="preserve"> obra da segunda parte será com participação de piano, harpa e órgão:</w:t>
      </w:r>
      <w:r w:rsidR="007D3FD2" w:rsidRPr="001C2034">
        <w:rPr>
          <w:rFonts w:ascii="Tahoma" w:hAnsi="Tahoma" w:cs="Tahoma"/>
        </w:rPr>
        <w:t xml:space="preserve"> </w:t>
      </w:r>
      <w:proofErr w:type="spellStart"/>
      <w:r w:rsidR="007D3FD2" w:rsidRPr="009402F8">
        <w:rPr>
          <w:rFonts w:ascii="Tahoma" w:hAnsi="Tahoma" w:cs="Tahoma"/>
        </w:rPr>
        <w:t>Strophe</w:t>
      </w:r>
      <w:proofErr w:type="spellEnd"/>
      <w:r w:rsidR="007D3FD2" w:rsidRPr="009402F8">
        <w:rPr>
          <w:rFonts w:ascii="Tahoma" w:hAnsi="Tahoma" w:cs="Tahoma"/>
        </w:rPr>
        <w:t>,</w:t>
      </w:r>
      <w:r w:rsidR="007D3FD2" w:rsidRPr="001C2034">
        <w:rPr>
          <w:rFonts w:ascii="Tahoma" w:hAnsi="Tahoma" w:cs="Tahoma"/>
        </w:rPr>
        <w:t xml:space="preserve"> do compositor </w:t>
      </w:r>
      <w:proofErr w:type="spellStart"/>
      <w:r w:rsidR="007D3FD2" w:rsidRPr="001C2034">
        <w:rPr>
          <w:rFonts w:ascii="Tahoma" w:hAnsi="Tahoma" w:cs="Tahoma"/>
        </w:rPr>
        <w:t>Bartholdy</w:t>
      </w:r>
      <w:proofErr w:type="spellEnd"/>
      <w:r w:rsidR="007D3FD2" w:rsidRPr="001C2034">
        <w:rPr>
          <w:rFonts w:ascii="Tahoma" w:hAnsi="Tahoma" w:cs="Tahoma"/>
        </w:rPr>
        <w:t>.</w:t>
      </w:r>
      <w:r w:rsidR="007D3FD2">
        <w:rPr>
          <w:rFonts w:ascii="Tahoma" w:hAnsi="Tahoma" w:cs="Tahoma"/>
        </w:rPr>
        <w:t xml:space="preserve"> </w:t>
      </w:r>
      <w:r w:rsidR="007D3FD2" w:rsidRPr="001C2034">
        <w:rPr>
          <w:rFonts w:ascii="Tahoma" w:hAnsi="Tahoma" w:cs="Tahoma"/>
        </w:rPr>
        <w:t>A segunda</w:t>
      </w:r>
      <w:r w:rsidR="007D3FD2">
        <w:rPr>
          <w:rFonts w:ascii="Tahoma" w:hAnsi="Tahoma" w:cs="Tahoma"/>
        </w:rPr>
        <w:t>, para encerrar o concerto,</w:t>
      </w:r>
      <w:r w:rsidR="007D3FD2" w:rsidRPr="001C2034">
        <w:rPr>
          <w:rFonts w:ascii="Tahoma" w:hAnsi="Tahoma" w:cs="Tahoma"/>
        </w:rPr>
        <w:t xml:space="preserve"> será a </w:t>
      </w:r>
      <w:r w:rsidR="007D3FD2" w:rsidRPr="009402F8">
        <w:rPr>
          <w:rFonts w:ascii="Tahoma" w:hAnsi="Tahoma" w:cs="Tahoma"/>
        </w:rPr>
        <w:t>Sinfonia Inacabada de Schubert</w:t>
      </w:r>
      <w:r w:rsidR="007D3FD2" w:rsidRPr="001C2034">
        <w:rPr>
          <w:rFonts w:ascii="Tahoma" w:hAnsi="Tahoma" w:cs="Tahoma"/>
        </w:rPr>
        <w:t xml:space="preserve">, com uma formação clássica e que dará ao público o sabor de ouvir a OSMG </w:t>
      </w:r>
      <w:r w:rsidR="009402F8">
        <w:rPr>
          <w:rFonts w:ascii="Tahoma" w:hAnsi="Tahoma" w:cs="Tahoma"/>
        </w:rPr>
        <w:t>em sua</w:t>
      </w:r>
      <w:r w:rsidR="007D3FD2" w:rsidRPr="001C2034">
        <w:rPr>
          <w:rFonts w:ascii="Tahoma" w:hAnsi="Tahoma" w:cs="Tahoma"/>
        </w:rPr>
        <w:t xml:space="preserve"> tot</w:t>
      </w:r>
      <w:r w:rsidR="007D3FD2">
        <w:rPr>
          <w:rFonts w:ascii="Tahoma" w:hAnsi="Tahoma" w:cs="Tahoma"/>
        </w:rPr>
        <w:t>alidade”.</w:t>
      </w:r>
    </w:p>
    <w:p w14:paraId="19AE3892" w14:textId="77777777" w:rsidR="00254813" w:rsidRDefault="00254813" w:rsidP="009402F8">
      <w:pPr>
        <w:spacing w:before="240" w:line="360" w:lineRule="auto"/>
        <w:jc w:val="both"/>
        <w:rPr>
          <w:rFonts w:ascii="Tahoma" w:hAnsi="Tahoma" w:cs="Tahoma"/>
        </w:rPr>
      </w:pPr>
    </w:p>
    <w:p w14:paraId="1EDB1D7D" w14:textId="60303BB7" w:rsidR="00FE2113" w:rsidRDefault="007D3FD2" w:rsidP="009402F8">
      <w:pPr>
        <w:spacing w:before="240" w:line="360" w:lineRule="auto"/>
        <w:jc w:val="both"/>
        <w:rPr>
          <w:rFonts w:ascii="Tahoma" w:hAnsi="Tahoma" w:cs="Tahoma"/>
        </w:rPr>
      </w:pPr>
      <w:r>
        <w:rPr>
          <w:rFonts w:ascii="Tahoma" w:hAnsi="Tahoma" w:cs="Tahoma"/>
          <w:b/>
        </w:rPr>
        <w:lastRenderedPageBreak/>
        <w:t>A alegria de voltar ao palco</w:t>
      </w:r>
      <w:r w:rsidRPr="007D3FD2">
        <w:rPr>
          <w:rFonts w:ascii="Tahoma" w:hAnsi="Tahoma" w:cs="Tahoma"/>
          <w:b/>
        </w:rPr>
        <w:t xml:space="preserve"> –</w:t>
      </w:r>
      <w:r w:rsidR="009464EB">
        <w:rPr>
          <w:rFonts w:ascii="Tahoma" w:hAnsi="Tahoma" w:cs="Tahoma"/>
          <w:b/>
        </w:rPr>
        <w:t xml:space="preserve"> </w:t>
      </w:r>
      <w:r w:rsidR="009464EB">
        <w:rPr>
          <w:rFonts w:ascii="Tahoma" w:hAnsi="Tahoma" w:cs="Tahoma"/>
        </w:rPr>
        <w:t xml:space="preserve">Alguns membros da OSMG já haviam se apresentado presencialmente neste ano, em agosto, no concerto </w:t>
      </w:r>
      <w:proofErr w:type="spellStart"/>
      <w:r w:rsidR="009464EB" w:rsidRPr="009464EB">
        <w:rPr>
          <w:rFonts w:ascii="Tahoma" w:hAnsi="Tahoma" w:cs="Tahoma"/>
          <w:i/>
        </w:rPr>
        <w:t>Stabat</w:t>
      </w:r>
      <w:proofErr w:type="spellEnd"/>
      <w:r w:rsidR="009464EB" w:rsidRPr="009464EB">
        <w:rPr>
          <w:rFonts w:ascii="Tahoma" w:hAnsi="Tahoma" w:cs="Tahoma"/>
          <w:i/>
        </w:rPr>
        <w:t xml:space="preserve"> </w:t>
      </w:r>
      <w:proofErr w:type="spellStart"/>
      <w:r w:rsidR="009464EB" w:rsidRPr="009464EB">
        <w:rPr>
          <w:rFonts w:ascii="Tahoma" w:hAnsi="Tahoma" w:cs="Tahoma"/>
          <w:i/>
        </w:rPr>
        <w:t>Mater</w:t>
      </w:r>
      <w:proofErr w:type="spellEnd"/>
      <w:r w:rsidR="009464EB" w:rsidRPr="009464EB">
        <w:rPr>
          <w:rFonts w:ascii="Tahoma" w:hAnsi="Tahoma" w:cs="Tahoma"/>
          <w:i/>
        </w:rPr>
        <w:t xml:space="preserve"> – O Drama do Barroco Italiano</w:t>
      </w:r>
      <w:r w:rsidR="009464EB">
        <w:rPr>
          <w:rFonts w:ascii="Tahoma" w:hAnsi="Tahoma" w:cs="Tahoma"/>
        </w:rPr>
        <w:t>, evento que compôs</w:t>
      </w:r>
      <w:r w:rsidR="009464EB" w:rsidRPr="009464EB">
        <w:rPr>
          <w:rFonts w:ascii="Tahoma" w:hAnsi="Tahoma" w:cs="Tahoma"/>
        </w:rPr>
        <w:t xml:space="preserve"> a programação da </w:t>
      </w:r>
      <w:r w:rsidR="009464EB" w:rsidRPr="009464EB">
        <w:rPr>
          <w:rFonts w:ascii="Tahoma" w:hAnsi="Tahoma" w:cs="Tahoma"/>
          <w:i/>
        </w:rPr>
        <w:t>Temporada de Ópera on-line 2021</w:t>
      </w:r>
      <w:r w:rsidR="009464EB">
        <w:rPr>
          <w:rFonts w:ascii="Tahoma" w:hAnsi="Tahoma" w:cs="Tahoma"/>
        </w:rPr>
        <w:t xml:space="preserve">. No entanto, o concerto </w:t>
      </w:r>
      <w:r w:rsidR="009464EB" w:rsidRPr="009464EB">
        <w:rPr>
          <w:rFonts w:ascii="Tahoma" w:hAnsi="Tahoma" w:cs="Tahoma"/>
          <w:i/>
        </w:rPr>
        <w:t>Sinfônica Ao Vivo</w:t>
      </w:r>
      <w:r w:rsidR="009464EB">
        <w:rPr>
          <w:rFonts w:ascii="Tahoma" w:hAnsi="Tahoma" w:cs="Tahoma"/>
        </w:rPr>
        <w:t xml:space="preserve"> marca a primeira vez que todos os integrantes da OSMG estarão</w:t>
      </w:r>
      <w:r w:rsidR="00AC4141">
        <w:rPr>
          <w:rFonts w:ascii="Tahoma" w:hAnsi="Tahoma" w:cs="Tahoma"/>
        </w:rPr>
        <w:t xml:space="preserve"> juntos de forma presencial desde quando se iniciou </w:t>
      </w:r>
      <w:r w:rsidR="009464EB">
        <w:rPr>
          <w:rFonts w:ascii="Tahoma" w:hAnsi="Tahoma" w:cs="Tahoma"/>
        </w:rPr>
        <w:t xml:space="preserve">a pandemia. </w:t>
      </w:r>
      <w:r w:rsidR="00825214">
        <w:rPr>
          <w:rFonts w:ascii="Tahoma" w:hAnsi="Tahoma" w:cs="Tahoma"/>
        </w:rPr>
        <w:t xml:space="preserve">O maestro </w:t>
      </w:r>
      <w:r>
        <w:rPr>
          <w:rFonts w:ascii="Tahoma" w:hAnsi="Tahoma" w:cs="Tahoma"/>
        </w:rPr>
        <w:t xml:space="preserve">Silvio Viegas </w:t>
      </w:r>
      <w:r w:rsidR="00825214">
        <w:rPr>
          <w:rFonts w:ascii="Tahoma" w:hAnsi="Tahoma" w:cs="Tahoma"/>
        </w:rPr>
        <w:t xml:space="preserve">sente com clareza </w:t>
      </w:r>
      <w:r w:rsidR="009464EB">
        <w:rPr>
          <w:rFonts w:ascii="Tahoma" w:hAnsi="Tahoma" w:cs="Tahoma"/>
        </w:rPr>
        <w:t>o desejo dos músicos</w:t>
      </w:r>
      <w:r w:rsidR="00825214">
        <w:rPr>
          <w:rFonts w:ascii="Tahoma" w:hAnsi="Tahoma" w:cs="Tahoma"/>
        </w:rPr>
        <w:t xml:space="preserve"> de voltarem a </w:t>
      </w:r>
      <w:r w:rsidR="009464EB">
        <w:rPr>
          <w:rFonts w:ascii="Tahoma" w:hAnsi="Tahoma" w:cs="Tahoma"/>
        </w:rPr>
        <w:t>se apresentar</w:t>
      </w:r>
      <w:r w:rsidR="00825214">
        <w:rPr>
          <w:rFonts w:ascii="Tahoma" w:hAnsi="Tahoma" w:cs="Tahoma"/>
        </w:rPr>
        <w:t xml:space="preserve"> de forma presencial, apesar de todos os desafios. “Tocar obedecendo os protocolos de segurança</w:t>
      </w:r>
      <w:r w:rsidR="00825214" w:rsidRPr="001C2034">
        <w:rPr>
          <w:rFonts w:ascii="Tahoma" w:hAnsi="Tahoma" w:cs="Tahoma"/>
        </w:rPr>
        <w:t xml:space="preserve"> muda muito a percepção musica</w:t>
      </w:r>
      <w:r w:rsidR="00825214">
        <w:rPr>
          <w:rFonts w:ascii="Tahoma" w:hAnsi="Tahoma" w:cs="Tahoma"/>
        </w:rPr>
        <w:t xml:space="preserve">l por parte da orquestra. Mas o desejo, </w:t>
      </w:r>
      <w:r w:rsidR="00825214" w:rsidRPr="001C2034">
        <w:rPr>
          <w:rFonts w:ascii="Tahoma" w:hAnsi="Tahoma" w:cs="Tahoma"/>
        </w:rPr>
        <w:t xml:space="preserve">a disposição e </w:t>
      </w:r>
      <w:r w:rsidR="00825214">
        <w:rPr>
          <w:rFonts w:ascii="Tahoma" w:hAnsi="Tahoma" w:cs="Tahoma"/>
        </w:rPr>
        <w:t xml:space="preserve">o </w:t>
      </w:r>
      <w:r w:rsidR="00825214" w:rsidRPr="001C2034">
        <w:rPr>
          <w:rFonts w:ascii="Tahoma" w:hAnsi="Tahoma" w:cs="Tahoma"/>
        </w:rPr>
        <w:t>empenho dos músicos em busca</w:t>
      </w:r>
      <w:r w:rsidR="00825214">
        <w:rPr>
          <w:rFonts w:ascii="Tahoma" w:hAnsi="Tahoma" w:cs="Tahoma"/>
        </w:rPr>
        <w:t>r fazer o melhor, se adaptando às</w:t>
      </w:r>
      <w:r w:rsidR="00825214" w:rsidRPr="001C2034">
        <w:rPr>
          <w:rFonts w:ascii="Tahoma" w:hAnsi="Tahoma" w:cs="Tahoma"/>
        </w:rPr>
        <w:t xml:space="preserve"> exigências, mostra o quanto fazer mús</w:t>
      </w:r>
      <w:r w:rsidR="00825214">
        <w:rPr>
          <w:rFonts w:ascii="Tahoma" w:hAnsi="Tahoma" w:cs="Tahoma"/>
        </w:rPr>
        <w:t xml:space="preserve">ica é importante para todos nós”, destaca. </w:t>
      </w:r>
    </w:p>
    <w:p w14:paraId="347F47CA" w14:textId="76F0EFEE" w:rsidR="005C2189" w:rsidRDefault="00FE2113" w:rsidP="009402F8">
      <w:pPr>
        <w:spacing w:before="240" w:line="360" w:lineRule="auto"/>
        <w:jc w:val="both"/>
        <w:rPr>
          <w:rFonts w:ascii="Tahoma" w:hAnsi="Tahoma" w:cs="Tahoma"/>
        </w:rPr>
      </w:pPr>
      <w:r>
        <w:rPr>
          <w:rFonts w:ascii="Tahoma" w:hAnsi="Tahoma" w:cs="Tahoma"/>
        </w:rPr>
        <w:t>Segundo</w:t>
      </w:r>
      <w:r w:rsidR="00825214">
        <w:rPr>
          <w:rFonts w:ascii="Tahoma" w:hAnsi="Tahoma" w:cs="Tahoma"/>
        </w:rPr>
        <w:t xml:space="preserve"> o maestro, o desejo de estar presente não parte apenas dos músicos, mas também do público fiel da instituição. ”</w:t>
      </w:r>
      <w:r w:rsidR="00825214" w:rsidRPr="001C2034">
        <w:rPr>
          <w:rFonts w:ascii="Tahoma" w:hAnsi="Tahoma" w:cs="Tahoma"/>
        </w:rPr>
        <w:t xml:space="preserve">A nossa expectativa é ter uma casa lotada, respeitando os limites, com um público ávido </w:t>
      </w:r>
      <w:r w:rsidR="00825214">
        <w:rPr>
          <w:rFonts w:ascii="Tahoma" w:hAnsi="Tahoma" w:cs="Tahoma"/>
        </w:rPr>
        <w:t>por arte e generoso como sempre”, celebra o maestro.</w:t>
      </w:r>
    </w:p>
    <w:p w14:paraId="08DEB59A" w14:textId="68ABEC82" w:rsidR="001F2F03" w:rsidRDefault="005900B5" w:rsidP="009402F8">
      <w:pPr>
        <w:shd w:val="clear" w:color="auto" w:fill="FFFFFF"/>
        <w:spacing w:before="240" w:after="150" w:line="360" w:lineRule="auto"/>
        <w:jc w:val="both"/>
        <w:rPr>
          <w:rFonts w:ascii="Tahoma" w:hAnsi="Tahoma" w:cs="Tahoma"/>
        </w:rPr>
      </w:pPr>
      <w:r>
        <w:rPr>
          <w:rFonts w:ascii="Tahoma" w:hAnsi="Tahoma" w:cs="Tahoma"/>
        </w:rPr>
        <w:t xml:space="preserve">Para </w:t>
      </w:r>
      <w:r w:rsidRPr="00E164CA">
        <w:rPr>
          <w:rFonts w:ascii="Tahoma" w:hAnsi="Tahoma" w:cs="Tahoma"/>
          <w:i/>
        </w:rPr>
        <w:t xml:space="preserve">Alexandre </w:t>
      </w:r>
      <w:proofErr w:type="spellStart"/>
      <w:r w:rsidRPr="00E164CA">
        <w:rPr>
          <w:rFonts w:ascii="Tahoma" w:hAnsi="Tahoma" w:cs="Tahoma"/>
          <w:i/>
        </w:rPr>
        <w:t>Kanji</w:t>
      </w:r>
      <w:proofErr w:type="spellEnd"/>
      <w:r>
        <w:rPr>
          <w:rFonts w:ascii="Tahoma" w:hAnsi="Tahoma" w:cs="Tahoma"/>
        </w:rPr>
        <w:t xml:space="preserve">, </w:t>
      </w:r>
      <w:proofErr w:type="spellStart"/>
      <w:r w:rsidRPr="005900B5">
        <w:rPr>
          <w:rFonts w:ascii="Tahoma" w:hAnsi="Tahoma" w:cs="Tahoma"/>
          <w:i/>
        </w:rPr>
        <w:t>spalla</w:t>
      </w:r>
      <w:proofErr w:type="spellEnd"/>
      <w:r>
        <w:rPr>
          <w:rFonts w:ascii="Tahoma" w:hAnsi="Tahoma" w:cs="Tahoma"/>
        </w:rPr>
        <w:t xml:space="preserve"> da OSMG, a felicidade de retornar ao Grande Teatro CEMIG Palácio das Artes é enorme, especialmente após tanto tempo em produção exclusivamente remota. “Durante a pandemia, nós da Orquestra S</w:t>
      </w:r>
      <w:r w:rsidRPr="005900B5">
        <w:rPr>
          <w:rFonts w:ascii="Tahoma" w:hAnsi="Tahoma" w:cs="Tahoma"/>
        </w:rPr>
        <w:t>in</w:t>
      </w:r>
      <w:r>
        <w:rPr>
          <w:rFonts w:ascii="Tahoma" w:hAnsi="Tahoma" w:cs="Tahoma"/>
        </w:rPr>
        <w:t>fônica</w:t>
      </w:r>
      <w:r w:rsidR="00AF05EE">
        <w:rPr>
          <w:rFonts w:ascii="Tahoma" w:hAnsi="Tahoma" w:cs="Tahoma"/>
        </w:rPr>
        <w:t xml:space="preserve"> atuamos virtualmente lançando</w:t>
      </w:r>
      <w:r w:rsidRPr="005900B5">
        <w:rPr>
          <w:rFonts w:ascii="Tahoma" w:hAnsi="Tahoma" w:cs="Tahoma"/>
        </w:rPr>
        <w:t xml:space="preserve"> inúmeros vídeos </w:t>
      </w:r>
      <w:r w:rsidR="00AF05EE">
        <w:rPr>
          <w:rFonts w:ascii="Tahoma" w:hAnsi="Tahoma" w:cs="Tahoma"/>
        </w:rPr>
        <w:t>pelo projeto Palácio em sua C</w:t>
      </w:r>
      <w:r w:rsidRPr="005900B5">
        <w:rPr>
          <w:rFonts w:ascii="Tahoma" w:hAnsi="Tahoma" w:cs="Tahoma"/>
        </w:rPr>
        <w:t>ompanhi</w:t>
      </w:r>
      <w:r w:rsidR="00AF05EE">
        <w:rPr>
          <w:rFonts w:ascii="Tahoma" w:hAnsi="Tahoma" w:cs="Tahoma"/>
        </w:rPr>
        <w:t>a</w:t>
      </w:r>
      <w:r w:rsidRPr="005900B5">
        <w:rPr>
          <w:rFonts w:ascii="Tahoma" w:hAnsi="Tahoma" w:cs="Tahoma"/>
        </w:rPr>
        <w:t xml:space="preserve">. </w:t>
      </w:r>
      <w:r w:rsidR="00AF05EE">
        <w:rPr>
          <w:rFonts w:ascii="Tahoma" w:hAnsi="Tahoma" w:cs="Tahoma"/>
        </w:rPr>
        <w:t>Essa foi a maneira que encontramos, assim como</w:t>
      </w:r>
      <w:r w:rsidRPr="005900B5">
        <w:rPr>
          <w:rFonts w:ascii="Tahoma" w:hAnsi="Tahoma" w:cs="Tahoma"/>
        </w:rPr>
        <w:t xml:space="preserve"> vári</w:t>
      </w:r>
      <w:r w:rsidR="00AF05EE">
        <w:rPr>
          <w:rFonts w:ascii="Tahoma" w:hAnsi="Tahoma" w:cs="Tahoma"/>
        </w:rPr>
        <w:t>as outras orquestras ao redor do mundo,</w:t>
      </w:r>
      <w:r w:rsidRPr="005900B5">
        <w:rPr>
          <w:rFonts w:ascii="Tahoma" w:hAnsi="Tahoma" w:cs="Tahoma"/>
        </w:rPr>
        <w:t xml:space="preserve"> de dar continuidade à relação entre os músicos e o público. Entretanto, todos sabemos que o presencial é infinitamente melhor, não somente </w:t>
      </w:r>
      <w:r w:rsidR="00AF05EE">
        <w:rPr>
          <w:rFonts w:ascii="Tahoma" w:hAnsi="Tahoma" w:cs="Tahoma"/>
        </w:rPr>
        <w:t>para sentir o público e ver as reações de cada um, tocando</w:t>
      </w:r>
      <w:r w:rsidRPr="005900B5">
        <w:rPr>
          <w:rFonts w:ascii="Tahoma" w:hAnsi="Tahoma" w:cs="Tahoma"/>
        </w:rPr>
        <w:t xml:space="preserve"> os corações na plateia, mas também para fazer música de qualidade </w:t>
      </w:r>
      <w:r w:rsidR="00AF05EE">
        <w:rPr>
          <w:rFonts w:ascii="Tahoma" w:hAnsi="Tahoma" w:cs="Tahoma"/>
        </w:rPr>
        <w:t xml:space="preserve">em conjunto”, destaca o violinista. </w:t>
      </w:r>
    </w:p>
    <w:p w14:paraId="2EC5B185" w14:textId="77777777" w:rsidR="00254813" w:rsidRDefault="00254813" w:rsidP="009402F8">
      <w:pPr>
        <w:shd w:val="clear" w:color="auto" w:fill="FFFFFF"/>
        <w:spacing w:before="240" w:after="150" w:line="360" w:lineRule="auto"/>
        <w:jc w:val="both"/>
        <w:rPr>
          <w:rFonts w:ascii="Tahoma" w:hAnsi="Tahoma" w:cs="Tahoma"/>
        </w:rPr>
      </w:pPr>
      <w:r>
        <w:rPr>
          <w:rFonts w:ascii="Tahoma" w:hAnsi="Tahoma" w:cs="Tahoma"/>
        </w:rPr>
        <w:t>De acordo com</w:t>
      </w:r>
      <w:r w:rsidR="00AF05EE">
        <w:rPr>
          <w:rFonts w:ascii="Tahoma" w:hAnsi="Tahoma" w:cs="Tahoma"/>
        </w:rPr>
        <w:t xml:space="preserve"> </w:t>
      </w:r>
      <w:proofErr w:type="spellStart"/>
      <w:r w:rsidR="00AF05EE">
        <w:rPr>
          <w:rFonts w:ascii="Tahoma" w:hAnsi="Tahoma" w:cs="Tahoma"/>
        </w:rPr>
        <w:t>Kanji</w:t>
      </w:r>
      <w:proofErr w:type="spellEnd"/>
      <w:r w:rsidR="00AF05EE">
        <w:rPr>
          <w:rFonts w:ascii="Tahoma" w:hAnsi="Tahoma" w:cs="Tahoma"/>
        </w:rPr>
        <w:t>, o</w:t>
      </w:r>
      <w:r w:rsidR="005900B5" w:rsidRPr="005900B5">
        <w:rPr>
          <w:rFonts w:ascii="Tahoma" w:hAnsi="Tahoma" w:cs="Tahoma"/>
        </w:rPr>
        <w:t xml:space="preserve"> contato sonoro de cada músico em uma orquestra e a resposta sonora </w:t>
      </w:r>
      <w:r w:rsidR="00AF05EE">
        <w:rPr>
          <w:rFonts w:ascii="Tahoma" w:hAnsi="Tahoma" w:cs="Tahoma"/>
        </w:rPr>
        <w:t>emitida por cada instrumento estão</w:t>
      </w:r>
      <w:r w:rsidR="005900B5" w:rsidRPr="005900B5">
        <w:rPr>
          <w:rFonts w:ascii="Tahoma" w:hAnsi="Tahoma" w:cs="Tahoma"/>
        </w:rPr>
        <w:t xml:space="preserve"> sempre </w:t>
      </w:r>
      <w:r w:rsidR="00AF05EE">
        <w:rPr>
          <w:rFonts w:ascii="Tahoma" w:hAnsi="Tahoma" w:cs="Tahoma"/>
        </w:rPr>
        <w:t>em movimento dinâmico</w:t>
      </w:r>
      <w:r w:rsidR="005900B5" w:rsidRPr="005900B5">
        <w:rPr>
          <w:rFonts w:ascii="Tahoma" w:hAnsi="Tahoma" w:cs="Tahoma"/>
        </w:rPr>
        <w:t>,</w:t>
      </w:r>
      <w:r w:rsidR="00AF05EE">
        <w:rPr>
          <w:rFonts w:ascii="Tahoma" w:hAnsi="Tahoma" w:cs="Tahoma"/>
        </w:rPr>
        <w:t xml:space="preserve"> e nunca serão os mesmos. “M</w:t>
      </w:r>
      <w:r w:rsidR="005900B5" w:rsidRPr="005900B5">
        <w:rPr>
          <w:rFonts w:ascii="Tahoma" w:hAnsi="Tahoma" w:cs="Tahoma"/>
        </w:rPr>
        <w:t>e alegra imensamente poder ouvir e sentir a Orquestra Sinfônica de M</w:t>
      </w:r>
      <w:r w:rsidR="00AF05EE">
        <w:rPr>
          <w:rFonts w:ascii="Tahoma" w:hAnsi="Tahoma" w:cs="Tahoma"/>
        </w:rPr>
        <w:t xml:space="preserve">inas </w:t>
      </w:r>
      <w:r w:rsidR="005900B5" w:rsidRPr="005900B5">
        <w:rPr>
          <w:rFonts w:ascii="Tahoma" w:hAnsi="Tahoma" w:cs="Tahoma"/>
        </w:rPr>
        <w:t>G</w:t>
      </w:r>
      <w:r w:rsidR="00AF05EE">
        <w:rPr>
          <w:rFonts w:ascii="Tahoma" w:hAnsi="Tahoma" w:cs="Tahoma"/>
        </w:rPr>
        <w:t>erais</w:t>
      </w:r>
      <w:r w:rsidR="005900B5" w:rsidRPr="005900B5">
        <w:rPr>
          <w:rFonts w:ascii="Tahoma" w:hAnsi="Tahoma" w:cs="Tahoma"/>
        </w:rPr>
        <w:t>, que tem um dos sons mais bonitos que con</w:t>
      </w:r>
      <w:r w:rsidR="009464EB">
        <w:rPr>
          <w:rFonts w:ascii="Tahoma" w:hAnsi="Tahoma" w:cs="Tahoma"/>
        </w:rPr>
        <w:t>heço. A flexibilidade rítmica dos acompanhamentos</w:t>
      </w:r>
      <w:r w:rsidR="005900B5" w:rsidRPr="005900B5">
        <w:rPr>
          <w:rFonts w:ascii="Tahoma" w:hAnsi="Tahoma" w:cs="Tahoma"/>
        </w:rPr>
        <w:t xml:space="preserve">, a presença sonora </w:t>
      </w:r>
      <w:r w:rsidR="005900B5" w:rsidRPr="005900B5">
        <w:rPr>
          <w:rFonts w:ascii="Tahoma" w:hAnsi="Tahoma" w:cs="Tahoma"/>
        </w:rPr>
        <w:lastRenderedPageBreak/>
        <w:t>nos solos, o c</w:t>
      </w:r>
      <w:r w:rsidR="00BD0F30">
        <w:rPr>
          <w:rFonts w:ascii="Tahoma" w:hAnsi="Tahoma" w:cs="Tahoma"/>
        </w:rPr>
        <w:t>alor do som das cordas e sopros:</w:t>
      </w:r>
      <w:r w:rsidR="005900B5" w:rsidRPr="005900B5">
        <w:rPr>
          <w:rFonts w:ascii="Tahoma" w:hAnsi="Tahoma" w:cs="Tahoma"/>
        </w:rPr>
        <w:t xml:space="preserve"> isso tudo só tem sentido presencialmente e dentro da nossa sala de concertos, qu</w:t>
      </w:r>
      <w:r w:rsidR="009464EB">
        <w:rPr>
          <w:rFonts w:ascii="Tahoma" w:hAnsi="Tahoma" w:cs="Tahoma"/>
        </w:rPr>
        <w:t>e é o Grande Teatro</w:t>
      </w:r>
      <w:r w:rsidR="00BD0F30">
        <w:rPr>
          <w:rFonts w:ascii="Tahoma" w:hAnsi="Tahoma" w:cs="Tahoma"/>
        </w:rPr>
        <w:t>”</w:t>
      </w:r>
      <w:r w:rsidR="009464EB">
        <w:rPr>
          <w:rFonts w:ascii="Tahoma" w:hAnsi="Tahoma" w:cs="Tahoma"/>
        </w:rPr>
        <w:t>, diz o violinista</w:t>
      </w:r>
      <w:r>
        <w:rPr>
          <w:rFonts w:ascii="Tahoma" w:hAnsi="Tahoma" w:cs="Tahoma"/>
        </w:rPr>
        <w:t>.</w:t>
      </w:r>
      <w:r w:rsidR="00BD0F30">
        <w:rPr>
          <w:rFonts w:ascii="Tahoma" w:hAnsi="Tahoma" w:cs="Tahoma"/>
        </w:rPr>
        <w:t xml:space="preserve"> </w:t>
      </w:r>
    </w:p>
    <w:p w14:paraId="34218541" w14:textId="4BBCEA31" w:rsidR="00B30B97" w:rsidRDefault="00BD0F30" w:rsidP="009402F8">
      <w:pPr>
        <w:shd w:val="clear" w:color="auto" w:fill="FFFFFF"/>
        <w:spacing w:before="240" w:after="150" w:line="360" w:lineRule="auto"/>
        <w:jc w:val="both"/>
        <w:rPr>
          <w:rFonts w:ascii="Tahoma" w:hAnsi="Tahoma" w:cs="Tahoma"/>
        </w:rPr>
      </w:pPr>
      <w:r>
        <w:rPr>
          <w:rFonts w:ascii="Tahoma" w:hAnsi="Tahoma" w:cs="Tahoma"/>
        </w:rPr>
        <w:t>“</w:t>
      </w:r>
      <w:r w:rsidR="009402F8">
        <w:rPr>
          <w:rFonts w:ascii="Tahoma" w:hAnsi="Tahoma" w:cs="Tahoma"/>
        </w:rPr>
        <w:t>A</w:t>
      </w:r>
      <w:r>
        <w:rPr>
          <w:rFonts w:ascii="Tahoma" w:hAnsi="Tahoma" w:cs="Tahoma"/>
        </w:rPr>
        <w:t xml:space="preserve"> </w:t>
      </w:r>
      <w:r w:rsidR="005900B5" w:rsidRPr="005900B5">
        <w:rPr>
          <w:rFonts w:ascii="Tahoma" w:hAnsi="Tahoma" w:cs="Tahoma"/>
        </w:rPr>
        <w:t xml:space="preserve">emoção é muito maior do que apenas voltar ao trabalho presencial: é voltar a sentir a brisa fresca da manhã na flauta, ouvir o </w:t>
      </w:r>
      <w:r w:rsidRPr="005900B5">
        <w:rPr>
          <w:rFonts w:ascii="Tahoma" w:hAnsi="Tahoma" w:cs="Tahoma"/>
        </w:rPr>
        <w:t>pôr</w:t>
      </w:r>
      <w:r>
        <w:rPr>
          <w:rFonts w:ascii="Tahoma" w:hAnsi="Tahoma" w:cs="Tahoma"/>
        </w:rPr>
        <w:t>-do-</w:t>
      </w:r>
      <w:r w:rsidR="005900B5" w:rsidRPr="005900B5">
        <w:rPr>
          <w:rFonts w:ascii="Tahoma" w:hAnsi="Tahoma" w:cs="Tahoma"/>
        </w:rPr>
        <w:t>sol na clarineta, arrepiar com o calor das trompas, ouvir o trov</w:t>
      </w:r>
      <w:r>
        <w:rPr>
          <w:rFonts w:ascii="Tahoma" w:hAnsi="Tahoma" w:cs="Tahoma"/>
        </w:rPr>
        <w:t>ão nos tímpanos! Enfim, é viver! S</w:t>
      </w:r>
      <w:r w:rsidR="005900B5" w:rsidRPr="005900B5">
        <w:rPr>
          <w:rFonts w:ascii="Tahoma" w:hAnsi="Tahoma" w:cs="Tahoma"/>
        </w:rPr>
        <w:t>aber que um movimento seu pode ajudar na construção deste imaginário sonoro é revig</w:t>
      </w:r>
      <w:r w:rsidR="009464EB">
        <w:rPr>
          <w:rFonts w:ascii="Tahoma" w:hAnsi="Tahoma" w:cs="Tahoma"/>
        </w:rPr>
        <w:t>orante e me enche de satisfação</w:t>
      </w:r>
      <w:r>
        <w:rPr>
          <w:rFonts w:ascii="Tahoma" w:hAnsi="Tahoma" w:cs="Tahoma"/>
        </w:rPr>
        <w:t>”</w:t>
      </w:r>
      <w:r w:rsidR="009464EB">
        <w:rPr>
          <w:rFonts w:ascii="Tahoma" w:hAnsi="Tahoma" w:cs="Tahoma"/>
        </w:rPr>
        <w:t xml:space="preserve">, celebra </w:t>
      </w:r>
      <w:proofErr w:type="spellStart"/>
      <w:r w:rsidR="009464EB">
        <w:rPr>
          <w:rFonts w:ascii="Tahoma" w:hAnsi="Tahoma" w:cs="Tahoma"/>
        </w:rPr>
        <w:t>Kanji</w:t>
      </w:r>
      <w:proofErr w:type="spellEnd"/>
      <w:r w:rsidR="009464EB">
        <w:rPr>
          <w:rFonts w:ascii="Tahoma" w:hAnsi="Tahoma" w:cs="Tahoma"/>
        </w:rPr>
        <w:t xml:space="preserve">, destacando que o repertório do concerto </w:t>
      </w:r>
      <w:r w:rsidR="009464EB" w:rsidRPr="009464EB">
        <w:rPr>
          <w:rFonts w:ascii="Tahoma" w:hAnsi="Tahoma" w:cs="Tahoma"/>
          <w:i/>
        </w:rPr>
        <w:t>Sinfônica Ao Vivo</w:t>
      </w:r>
      <w:r w:rsidR="009464EB">
        <w:rPr>
          <w:rFonts w:ascii="Tahoma" w:hAnsi="Tahoma" w:cs="Tahoma"/>
        </w:rPr>
        <w:t xml:space="preserve"> promete encantar o público com sua beleza</w:t>
      </w:r>
      <w:r>
        <w:rPr>
          <w:rFonts w:ascii="Tahoma" w:hAnsi="Tahoma" w:cs="Tahoma"/>
        </w:rPr>
        <w:t>.</w:t>
      </w:r>
    </w:p>
    <w:p w14:paraId="77BCE1E7" w14:textId="77777777" w:rsidR="00254813" w:rsidRPr="00D16EB1" w:rsidRDefault="00254813" w:rsidP="00254813">
      <w:pPr>
        <w:shd w:val="clear" w:color="auto" w:fill="FFFFFF"/>
        <w:spacing w:before="240" w:after="150" w:line="360" w:lineRule="auto"/>
        <w:jc w:val="both"/>
        <w:rPr>
          <w:rFonts w:ascii="Tahoma" w:hAnsi="Tahoma" w:cs="Tahoma"/>
        </w:rPr>
      </w:pPr>
      <w:r w:rsidRPr="00D16EB1">
        <w:rPr>
          <w:rFonts w:ascii="Tahoma" w:hAnsi="Tahoma" w:cs="Tahoma"/>
        </w:rPr>
        <w:t xml:space="preserve">O </w:t>
      </w:r>
      <w:r w:rsidRPr="00D16EB1">
        <w:rPr>
          <w:rFonts w:ascii="Tahoma" w:hAnsi="Tahoma" w:cs="Tahoma"/>
          <w:i/>
        </w:rPr>
        <w:t>Concerto Sinfônica Ao Vivo</w:t>
      </w:r>
      <w:r w:rsidRPr="00D16EB1">
        <w:rPr>
          <w:rFonts w:ascii="Tahoma" w:hAnsi="Tahoma" w:cs="Tahoma"/>
        </w:rPr>
        <w:t xml:space="preserve"> é realizado pelo </w:t>
      </w:r>
      <w:hyperlink r:id="rId11" w:history="1">
        <w:r w:rsidRPr="00D16EB1">
          <w:rPr>
            <w:rFonts w:ascii="Tahoma" w:hAnsi="Tahoma" w:cs="Tahoma"/>
            <w:u w:val="single"/>
          </w:rPr>
          <w:t>Governo de Minas Gerais</w:t>
        </w:r>
      </w:hyperlink>
      <w:r w:rsidRPr="00D16EB1">
        <w:rPr>
          <w:rFonts w:ascii="Tahoma" w:hAnsi="Tahoma" w:cs="Tahoma"/>
        </w:rPr>
        <w:t> / </w:t>
      </w:r>
      <w:hyperlink r:id="rId12" w:history="1">
        <w:r w:rsidRPr="00D16EB1">
          <w:rPr>
            <w:rFonts w:ascii="Tahoma" w:hAnsi="Tahoma" w:cs="Tahoma"/>
            <w:u w:val="single"/>
          </w:rPr>
          <w:t>Secretaria de Estado de Cultura e Turismo de Minas Gerais</w:t>
        </w:r>
      </w:hyperlink>
      <w:r w:rsidRPr="00D16EB1">
        <w:rPr>
          <w:rFonts w:ascii="Tahoma" w:hAnsi="Tahoma" w:cs="Tahoma"/>
        </w:rPr>
        <w:t>, pela </w:t>
      </w:r>
      <w:hyperlink r:id="rId13" w:history="1">
        <w:r w:rsidRPr="00D16EB1">
          <w:rPr>
            <w:rFonts w:ascii="Tahoma" w:hAnsi="Tahoma" w:cs="Tahoma"/>
            <w:u w:val="single"/>
          </w:rPr>
          <w:t>Fundação Clóvis Salgado</w:t>
        </w:r>
      </w:hyperlink>
      <w:r w:rsidRPr="00D16EB1">
        <w:rPr>
          <w:rFonts w:ascii="Tahoma" w:hAnsi="Tahoma" w:cs="Tahoma"/>
        </w:rPr>
        <w:t xml:space="preserve">, e é </w:t>
      </w:r>
      <w:proofErr w:type="spellStart"/>
      <w:r w:rsidRPr="00D16EB1">
        <w:rPr>
          <w:rFonts w:ascii="Tahoma" w:hAnsi="Tahoma" w:cs="Tahoma"/>
        </w:rPr>
        <w:t>correalizado</w:t>
      </w:r>
      <w:proofErr w:type="spellEnd"/>
      <w:r w:rsidRPr="00D16EB1">
        <w:rPr>
          <w:rFonts w:ascii="Tahoma" w:hAnsi="Tahoma" w:cs="Tahoma"/>
        </w:rPr>
        <w:t xml:space="preserve"> pela </w:t>
      </w:r>
      <w:hyperlink r:id="rId14" w:history="1">
        <w:r w:rsidRPr="00D16EB1">
          <w:rPr>
            <w:rFonts w:ascii="Tahoma" w:hAnsi="Tahoma" w:cs="Tahoma"/>
            <w:u w:val="single"/>
          </w:rPr>
          <w:t>Appa – Arte e Cultura</w:t>
        </w:r>
      </w:hyperlink>
      <w:r w:rsidRPr="00D16EB1">
        <w:rPr>
          <w:rFonts w:ascii="Tahoma" w:hAnsi="Tahoma" w:cs="Tahoma"/>
        </w:rPr>
        <w:t>. Tem o patrocínio Master da </w:t>
      </w:r>
      <w:hyperlink r:id="rId15" w:history="1">
        <w:r w:rsidRPr="00D16EB1">
          <w:rPr>
            <w:rFonts w:ascii="Tahoma" w:hAnsi="Tahoma" w:cs="Tahoma"/>
            <w:u w:val="single"/>
          </w:rPr>
          <w:t>Cemig</w:t>
        </w:r>
      </w:hyperlink>
      <w:r w:rsidRPr="00D16EB1">
        <w:rPr>
          <w:rFonts w:ascii="Tahoma" w:hAnsi="Tahoma" w:cs="Tahoma"/>
        </w:rPr>
        <w:t>, </w:t>
      </w:r>
      <w:proofErr w:type="spellStart"/>
      <w:r w:rsidRPr="00D16EB1">
        <w:rPr>
          <w:rFonts w:ascii="Tahoma" w:hAnsi="Tahoma" w:cs="Tahoma"/>
        </w:rPr>
        <w:fldChar w:fldCharType="begin"/>
      </w:r>
      <w:r w:rsidRPr="00D16EB1">
        <w:rPr>
          <w:rFonts w:ascii="Tahoma" w:hAnsi="Tahoma" w:cs="Tahoma"/>
        </w:rPr>
        <w:instrText xml:space="preserve"> HYPERLINK "https://www.anglogoldashanti.com.br/" </w:instrText>
      </w:r>
      <w:r w:rsidRPr="00D16EB1">
        <w:rPr>
          <w:rFonts w:ascii="Tahoma" w:hAnsi="Tahoma" w:cs="Tahoma"/>
        </w:rPr>
        <w:fldChar w:fldCharType="separate"/>
      </w:r>
      <w:r w:rsidRPr="00D16EB1">
        <w:rPr>
          <w:rFonts w:ascii="Tahoma" w:hAnsi="Tahoma" w:cs="Tahoma"/>
          <w:u w:val="single"/>
        </w:rPr>
        <w:t>AngloGold</w:t>
      </w:r>
      <w:proofErr w:type="spellEnd"/>
      <w:r w:rsidRPr="00D16EB1">
        <w:rPr>
          <w:rFonts w:ascii="Tahoma" w:hAnsi="Tahoma" w:cs="Tahoma"/>
          <w:u w:val="single"/>
        </w:rPr>
        <w:t xml:space="preserve"> </w:t>
      </w:r>
      <w:proofErr w:type="spellStart"/>
      <w:r w:rsidRPr="00D16EB1">
        <w:rPr>
          <w:rFonts w:ascii="Tahoma" w:hAnsi="Tahoma" w:cs="Tahoma"/>
          <w:u w:val="single"/>
        </w:rPr>
        <w:t>Ashanti</w:t>
      </w:r>
      <w:proofErr w:type="spellEnd"/>
      <w:r w:rsidRPr="00D16EB1">
        <w:rPr>
          <w:rFonts w:ascii="Tahoma" w:hAnsi="Tahoma" w:cs="Tahoma"/>
        </w:rPr>
        <w:fldChar w:fldCharType="end"/>
      </w:r>
      <w:r w:rsidRPr="00D16EB1">
        <w:rPr>
          <w:rFonts w:ascii="Tahoma" w:hAnsi="Tahoma" w:cs="Tahoma"/>
        </w:rPr>
        <w:t> e </w:t>
      </w:r>
      <w:hyperlink r:id="rId16" w:history="1">
        <w:r w:rsidRPr="00D16EB1">
          <w:rPr>
            <w:rFonts w:ascii="Tahoma" w:hAnsi="Tahoma" w:cs="Tahoma"/>
            <w:u w:val="single"/>
          </w:rPr>
          <w:t>Unimed-BH</w:t>
        </w:r>
      </w:hyperlink>
      <w:r w:rsidRPr="00D16EB1">
        <w:rPr>
          <w:rFonts w:ascii="Tahoma" w:hAnsi="Tahoma" w:cs="Tahoma"/>
        </w:rPr>
        <w:t> / </w:t>
      </w:r>
      <w:hyperlink r:id="rId17" w:anchor="!/" w:history="1">
        <w:r w:rsidRPr="00D16EB1">
          <w:rPr>
            <w:rFonts w:ascii="Tahoma" w:hAnsi="Tahoma" w:cs="Tahoma"/>
            <w:u w:val="single"/>
          </w:rPr>
          <w:t>Instituto Unimed-BH</w:t>
        </w:r>
      </w:hyperlink>
      <w:r w:rsidRPr="00D16EB1">
        <w:rPr>
          <w:rFonts w:ascii="Tahoma" w:hAnsi="Tahoma" w:cs="Tahoma"/>
        </w:rPr>
        <w:t>¹, além do patrocínio da </w:t>
      </w:r>
      <w:hyperlink r:id="rId18" w:history="1">
        <w:r w:rsidRPr="00D16EB1">
          <w:rPr>
            <w:rFonts w:ascii="Tahoma" w:hAnsi="Tahoma" w:cs="Tahoma"/>
            <w:u w:val="single"/>
          </w:rPr>
          <w:t>Usiminas</w:t>
        </w:r>
      </w:hyperlink>
      <w:r w:rsidRPr="00D16EB1">
        <w:rPr>
          <w:rFonts w:ascii="Tahoma" w:hAnsi="Tahoma" w:cs="Tahoma"/>
        </w:rPr>
        <w:t>, com o apoio do </w:t>
      </w:r>
      <w:hyperlink r:id="rId19" w:history="1">
        <w:r w:rsidRPr="00D16EB1">
          <w:rPr>
            <w:rFonts w:ascii="Tahoma" w:hAnsi="Tahoma" w:cs="Tahoma"/>
            <w:u w:val="single"/>
          </w:rPr>
          <w:t>Instituto Usiminas</w:t>
        </w:r>
      </w:hyperlink>
      <w:r w:rsidRPr="00D16EB1">
        <w:rPr>
          <w:rFonts w:ascii="Tahoma" w:hAnsi="Tahoma" w:cs="Tahoma"/>
        </w:rPr>
        <w:t>. Todos os incentivos são através das Leis Federal e Estadual de Incentivo à Cultura.</w:t>
      </w:r>
    </w:p>
    <w:p w14:paraId="243343E5" w14:textId="77777777" w:rsidR="00254813" w:rsidRPr="00D16EB1" w:rsidRDefault="00254813" w:rsidP="00254813">
      <w:pPr>
        <w:shd w:val="clear" w:color="auto" w:fill="FFFFFF"/>
        <w:spacing w:before="240" w:after="150" w:line="360" w:lineRule="auto"/>
        <w:jc w:val="right"/>
        <w:rPr>
          <w:rFonts w:ascii="Tahoma" w:hAnsi="Tahoma" w:cs="Tahoma"/>
          <w:i/>
          <w:iCs/>
          <w:sz w:val="18"/>
          <w:szCs w:val="18"/>
        </w:rPr>
      </w:pPr>
      <w:r w:rsidRPr="00D16EB1">
        <w:rPr>
          <w:rFonts w:ascii="Tahoma" w:hAnsi="Tahoma" w:cs="Tahoma"/>
          <w:i/>
          <w:iCs/>
          <w:sz w:val="18"/>
          <w:szCs w:val="18"/>
        </w:rPr>
        <w:t>¹ O patrocínio da Unimed-BH / do Instituto Unimed-BH é viabilizado pelo incentivo de mais de cinco mil médicos cooperados e colaboradores.</w:t>
      </w:r>
    </w:p>
    <w:p w14:paraId="260374FC" w14:textId="2FD2AFD2" w:rsidR="00254813" w:rsidRPr="00254813" w:rsidRDefault="00254813" w:rsidP="00254813">
      <w:pPr>
        <w:shd w:val="clear" w:color="auto" w:fill="FFFFFF"/>
        <w:spacing w:before="240" w:after="150" w:line="360" w:lineRule="auto"/>
        <w:jc w:val="both"/>
        <w:rPr>
          <w:rFonts w:ascii="Tahoma" w:hAnsi="Tahoma" w:cs="Tahoma"/>
        </w:rPr>
      </w:pPr>
      <w:r w:rsidRPr="00D16EB1">
        <w:rPr>
          <w:rFonts w:ascii="Tahoma" w:hAnsi="Tahoma" w:cs="Tahoma"/>
        </w:rPr>
        <w:t>A Fundação Clóvis Salgado é integrante do Circuito Liberdade, complexo cultural sob gestão da Secretaria de Estado de Cultura e Turismo de Minas Gerais (</w:t>
      </w:r>
      <w:proofErr w:type="spellStart"/>
      <w:r w:rsidRPr="00D16EB1">
        <w:rPr>
          <w:rFonts w:ascii="Tahoma" w:hAnsi="Tahoma" w:cs="Tahoma"/>
        </w:rPr>
        <w:t>Secult</w:t>
      </w:r>
      <w:proofErr w:type="spellEnd"/>
      <w:r w:rsidRPr="00D16EB1">
        <w:rPr>
          <w:rFonts w:ascii="Tahoma" w:hAnsi="Tahoma" w:cs="Tahoma"/>
        </w:rPr>
        <w:t>) que reúne diversos espaços com as mais variadas formas de manifestação de arte e de cultura em transversalidade com o turismo.</w:t>
      </w:r>
    </w:p>
    <w:p w14:paraId="376EACE4" w14:textId="0CBC11CC" w:rsidR="006B1FDA" w:rsidRPr="00E365C7" w:rsidRDefault="006B1FDA" w:rsidP="009402F8">
      <w:pPr>
        <w:spacing w:before="240" w:line="360" w:lineRule="auto"/>
        <w:jc w:val="both"/>
        <w:rPr>
          <w:rFonts w:ascii="Tahoma" w:hAnsi="Tahoma" w:cs="Tahoma"/>
          <w:b/>
        </w:rPr>
      </w:pPr>
      <w:r w:rsidRPr="00F6652B">
        <w:rPr>
          <w:rFonts w:ascii="Tahoma" w:hAnsi="Tahoma" w:cs="Tahoma"/>
          <w:b/>
        </w:rPr>
        <w:t xml:space="preserve">Evento com Segurança </w:t>
      </w:r>
      <w:r>
        <w:rPr>
          <w:rFonts w:ascii="Tahoma" w:hAnsi="Tahoma" w:cs="Tahoma"/>
          <w:b/>
        </w:rPr>
        <w:t xml:space="preserve">– </w:t>
      </w:r>
      <w:r w:rsidRPr="00F6652B">
        <w:rPr>
          <w:rFonts w:ascii="Tahoma" w:hAnsi="Tahoma" w:cs="Tahoma"/>
        </w:rPr>
        <w:t>A Fun</w:t>
      </w:r>
      <w:r w:rsidR="00E365C7">
        <w:rPr>
          <w:rFonts w:ascii="Tahoma" w:hAnsi="Tahoma" w:cs="Tahoma"/>
        </w:rPr>
        <w:t>dação Clóvis Salgado estabelece</w:t>
      </w:r>
      <w:r w:rsidRPr="00F6652B">
        <w:rPr>
          <w:rFonts w:ascii="Tahoma" w:hAnsi="Tahoma" w:cs="Tahoma"/>
        </w:rPr>
        <w:t xml:space="preserve"> uma série de normas para a volta das atividades de forma segura. Para evitar aglomerações, o teatro contará com sinalização nas áreas externas</w:t>
      </w:r>
      <w:r w:rsidR="00E365C7">
        <w:rPr>
          <w:rFonts w:ascii="Tahoma" w:hAnsi="Tahoma" w:cs="Tahoma"/>
        </w:rPr>
        <w:t xml:space="preserve"> e internas. </w:t>
      </w:r>
      <w:r w:rsidRPr="00F6652B">
        <w:rPr>
          <w:rFonts w:ascii="Tahoma" w:hAnsi="Tahoma" w:cs="Tahoma"/>
        </w:rPr>
        <w:t>O uso de máscaras – tanto para visitantes quanto funcionários – será obrigatório do início ao fim do espetáculo.</w:t>
      </w:r>
      <w:r w:rsidR="00E365C7">
        <w:rPr>
          <w:rFonts w:ascii="Tahoma" w:hAnsi="Tahoma" w:cs="Tahoma"/>
          <w:b/>
        </w:rPr>
        <w:t xml:space="preserve"> </w:t>
      </w:r>
      <w:r w:rsidRPr="00F6652B">
        <w:rPr>
          <w:rFonts w:ascii="Tahoma" w:hAnsi="Tahoma" w:cs="Tahoma"/>
        </w:rPr>
        <w:t xml:space="preserve">Todos os ambientes do Palácio das Artes são higienizados diariamente antes da abertura ao público. Também são disponibilizados tapetes </w:t>
      </w:r>
      <w:r w:rsidRPr="00F6652B">
        <w:rPr>
          <w:rFonts w:ascii="Tahoma" w:hAnsi="Tahoma" w:cs="Tahoma"/>
        </w:rPr>
        <w:lastRenderedPageBreak/>
        <w:t xml:space="preserve">para a limpeza de calçados, assim como álcool em gel 70% para desinfecção das mãos. </w:t>
      </w:r>
    </w:p>
    <w:p w14:paraId="2A1D34EF" w14:textId="08D8350C" w:rsidR="00E72316" w:rsidRPr="00E365C7" w:rsidRDefault="006B1FDA" w:rsidP="009402F8">
      <w:pPr>
        <w:spacing w:before="240" w:line="360" w:lineRule="auto"/>
        <w:jc w:val="both"/>
        <w:rPr>
          <w:rFonts w:ascii="Tahoma" w:hAnsi="Tahoma" w:cs="Tahoma"/>
        </w:rPr>
      </w:pPr>
      <w:r w:rsidRPr="00F6652B">
        <w:rPr>
          <w:rFonts w:ascii="Tahoma" w:hAnsi="Tahoma" w:cs="Tahoma"/>
        </w:rPr>
        <w:t>Os frequentadores também deverão seguir recomendações como evitar aglomerar e conversar, manusear telefone celular, ou tocar no rosto durante a permanência no interior do centro cultural; cobrir o nariz e a boca ao tossir ou espirrar; realizar a higienização das mãos ao entrar e sair do espaço; seguir sempre as instruções dos funcionários e não frequentar o teatro caso apresente qualquer sintoma de resfriado ou gripe.</w:t>
      </w:r>
    </w:p>
    <w:p w14:paraId="69A8B0CC" w14:textId="15A84BEC" w:rsidR="008C6B2C" w:rsidRDefault="008C6B2C" w:rsidP="009402F8">
      <w:pPr>
        <w:spacing w:before="240" w:line="360" w:lineRule="auto"/>
        <w:jc w:val="both"/>
        <w:rPr>
          <w:rFonts w:ascii="Tahoma" w:hAnsi="Tahoma" w:cs="Tahoma"/>
          <w:sz w:val="16"/>
          <w:szCs w:val="16"/>
        </w:rPr>
      </w:pPr>
    </w:p>
    <w:p w14:paraId="21E61DE7" w14:textId="77777777" w:rsidR="008C6B2C" w:rsidRPr="00E365C7" w:rsidRDefault="008C6B2C" w:rsidP="009402F8">
      <w:pPr>
        <w:spacing w:before="240" w:line="360" w:lineRule="auto"/>
        <w:jc w:val="both"/>
        <w:rPr>
          <w:rFonts w:ascii="Tahoma" w:hAnsi="Tahoma" w:cs="Tahoma"/>
          <w:b/>
          <w:sz w:val="32"/>
          <w:szCs w:val="32"/>
        </w:rPr>
      </w:pPr>
      <w:r w:rsidRPr="00E365C7">
        <w:rPr>
          <w:rFonts w:ascii="Tahoma" w:hAnsi="Tahoma" w:cs="Tahoma"/>
          <w:b/>
          <w:sz w:val="32"/>
          <w:szCs w:val="32"/>
        </w:rPr>
        <w:t>Programa:</w:t>
      </w:r>
    </w:p>
    <w:p w14:paraId="377D981C" w14:textId="034DD8B3" w:rsidR="008C6B2C" w:rsidRPr="008C6B2C" w:rsidRDefault="008C6B2C" w:rsidP="009402F8">
      <w:pPr>
        <w:spacing w:before="240" w:line="360" w:lineRule="auto"/>
        <w:jc w:val="both"/>
        <w:rPr>
          <w:rFonts w:ascii="Tahoma" w:hAnsi="Tahoma" w:cs="Tahoma"/>
          <w:b/>
        </w:rPr>
      </w:pPr>
      <w:r w:rsidRPr="008C6B2C">
        <w:rPr>
          <w:rFonts w:ascii="Tahoma" w:hAnsi="Tahoma" w:cs="Tahoma"/>
          <w:b/>
        </w:rPr>
        <w:t> </w:t>
      </w:r>
    </w:p>
    <w:p w14:paraId="4FBF1B52" w14:textId="77777777" w:rsidR="00F0311B" w:rsidRDefault="00F0311B" w:rsidP="00E365C7">
      <w:pPr>
        <w:spacing w:line="360" w:lineRule="auto"/>
        <w:jc w:val="center"/>
        <w:rPr>
          <w:rFonts w:ascii="Tahoma" w:hAnsi="Tahoma" w:cs="Tahoma"/>
          <w:b/>
        </w:rPr>
      </w:pPr>
      <w:proofErr w:type="spellStart"/>
      <w:proofErr w:type="gramStart"/>
      <w:r w:rsidRPr="00F0311B">
        <w:rPr>
          <w:rFonts w:ascii="Tahoma" w:hAnsi="Tahoma" w:cs="Tahoma"/>
          <w:b/>
        </w:rPr>
        <w:t>Sinfonieta</w:t>
      </w:r>
      <w:proofErr w:type="spellEnd"/>
      <w:r w:rsidRPr="00F0311B">
        <w:rPr>
          <w:rFonts w:ascii="Tahoma" w:hAnsi="Tahoma" w:cs="Tahoma"/>
          <w:b/>
        </w:rPr>
        <w:t xml:space="preserve"> Sol</w:t>
      </w:r>
      <w:r>
        <w:rPr>
          <w:rFonts w:ascii="Tahoma" w:hAnsi="Tahoma" w:cs="Tahoma"/>
          <w:b/>
        </w:rPr>
        <w:t>ene</w:t>
      </w:r>
      <w:proofErr w:type="gramEnd"/>
      <w:r>
        <w:rPr>
          <w:rFonts w:ascii="Tahoma" w:hAnsi="Tahoma" w:cs="Tahoma"/>
          <w:b/>
        </w:rPr>
        <w:t xml:space="preserve"> (para metais &amp; percussão)</w:t>
      </w:r>
    </w:p>
    <w:p w14:paraId="0A28A899" w14:textId="3AB513A3" w:rsidR="00F0311B" w:rsidRPr="00F0311B" w:rsidRDefault="00F0311B" w:rsidP="00E365C7">
      <w:pPr>
        <w:spacing w:line="360" w:lineRule="auto"/>
        <w:jc w:val="center"/>
        <w:rPr>
          <w:rFonts w:ascii="Tahoma" w:hAnsi="Tahoma" w:cs="Tahoma"/>
          <w:i/>
        </w:rPr>
      </w:pPr>
      <w:r w:rsidRPr="00F0311B">
        <w:rPr>
          <w:rFonts w:ascii="Tahoma" w:hAnsi="Tahoma" w:cs="Tahoma"/>
          <w:i/>
        </w:rPr>
        <w:t>Rogério Vieira</w:t>
      </w:r>
    </w:p>
    <w:p w14:paraId="31389134" w14:textId="77777777" w:rsidR="00F0311B" w:rsidRDefault="00F0311B" w:rsidP="00E365C7">
      <w:pPr>
        <w:spacing w:line="360" w:lineRule="auto"/>
        <w:jc w:val="center"/>
        <w:rPr>
          <w:rFonts w:ascii="Tahoma" w:hAnsi="Tahoma" w:cs="Tahoma"/>
          <w:b/>
        </w:rPr>
      </w:pPr>
    </w:p>
    <w:p w14:paraId="00D12255" w14:textId="77777777" w:rsidR="00F0311B" w:rsidRDefault="00F0311B" w:rsidP="00E365C7">
      <w:pPr>
        <w:spacing w:line="360" w:lineRule="auto"/>
        <w:jc w:val="center"/>
        <w:rPr>
          <w:rFonts w:ascii="Tahoma" w:hAnsi="Tahoma" w:cs="Tahoma"/>
          <w:b/>
        </w:rPr>
      </w:pPr>
      <w:proofErr w:type="spellStart"/>
      <w:r>
        <w:rPr>
          <w:rFonts w:ascii="Tahoma" w:hAnsi="Tahoma" w:cs="Tahoma"/>
          <w:b/>
        </w:rPr>
        <w:t>Fanfare</w:t>
      </w:r>
      <w:proofErr w:type="spellEnd"/>
    </w:p>
    <w:p w14:paraId="54D8B220" w14:textId="721ECD33" w:rsidR="00F0311B" w:rsidRPr="00F0311B" w:rsidRDefault="00F0311B" w:rsidP="00E365C7">
      <w:pPr>
        <w:spacing w:line="360" w:lineRule="auto"/>
        <w:jc w:val="center"/>
        <w:rPr>
          <w:rFonts w:ascii="Tahoma" w:hAnsi="Tahoma" w:cs="Tahoma"/>
          <w:i/>
        </w:rPr>
      </w:pPr>
      <w:r w:rsidRPr="00F0311B">
        <w:rPr>
          <w:rFonts w:ascii="Tahoma" w:hAnsi="Tahoma" w:cs="Tahoma"/>
          <w:i/>
        </w:rPr>
        <w:t xml:space="preserve">Paul </w:t>
      </w:r>
      <w:proofErr w:type="spellStart"/>
      <w:r w:rsidRPr="00F0311B">
        <w:rPr>
          <w:rFonts w:ascii="Tahoma" w:hAnsi="Tahoma" w:cs="Tahoma"/>
          <w:i/>
        </w:rPr>
        <w:t>Dukas</w:t>
      </w:r>
      <w:proofErr w:type="spellEnd"/>
    </w:p>
    <w:p w14:paraId="22B311D2" w14:textId="77777777" w:rsidR="00F0311B" w:rsidRPr="00F0311B" w:rsidRDefault="00F0311B" w:rsidP="00E365C7">
      <w:pPr>
        <w:spacing w:line="360" w:lineRule="auto"/>
        <w:jc w:val="center"/>
        <w:rPr>
          <w:rFonts w:ascii="Tahoma" w:hAnsi="Tahoma" w:cs="Tahoma"/>
          <w:b/>
        </w:rPr>
      </w:pPr>
    </w:p>
    <w:p w14:paraId="3941993D" w14:textId="77777777" w:rsidR="00F0311B" w:rsidRDefault="00F0311B" w:rsidP="00E365C7">
      <w:pPr>
        <w:spacing w:line="360" w:lineRule="auto"/>
        <w:jc w:val="center"/>
        <w:rPr>
          <w:rFonts w:ascii="Tahoma" w:hAnsi="Tahoma" w:cs="Tahoma"/>
          <w:b/>
        </w:rPr>
      </w:pPr>
      <w:proofErr w:type="spellStart"/>
      <w:r>
        <w:rPr>
          <w:rFonts w:ascii="Tahoma" w:hAnsi="Tahoma" w:cs="Tahoma"/>
          <w:b/>
        </w:rPr>
        <w:t>Fanfare</w:t>
      </w:r>
      <w:proofErr w:type="spellEnd"/>
      <w:r>
        <w:rPr>
          <w:rFonts w:ascii="Tahoma" w:hAnsi="Tahoma" w:cs="Tahoma"/>
          <w:b/>
        </w:rPr>
        <w:t xml:space="preserve"> for </w:t>
      </w:r>
      <w:proofErr w:type="spellStart"/>
      <w:r>
        <w:rPr>
          <w:rFonts w:ascii="Tahoma" w:hAnsi="Tahoma" w:cs="Tahoma"/>
          <w:b/>
        </w:rPr>
        <w:t>the</w:t>
      </w:r>
      <w:proofErr w:type="spellEnd"/>
      <w:r>
        <w:rPr>
          <w:rFonts w:ascii="Tahoma" w:hAnsi="Tahoma" w:cs="Tahoma"/>
          <w:b/>
        </w:rPr>
        <w:t xml:space="preserve"> Common Man</w:t>
      </w:r>
    </w:p>
    <w:p w14:paraId="1836467A" w14:textId="5965C8CA" w:rsidR="00F0311B" w:rsidRPr="00F0311B" w:rsidRDefault="00F0311B" w:rsidP="00E365C7">
      <w:pPr>
        <w:spacing w:line="360" w:lineRule="auto"/>
        <w:jc w:val="center"/>
        <w:rPr>
          <w:rFonts w:ascii="Tahoma" w:hAnsi="Tahoma" w:cs="Tahoma"/>
          <w:i/>
        </w:rPr>
      </w:pPr>
      <w:r w:rsidRPr="00F0311B">
        <w:rPr>
          <w:rFonts w:ascii="Tahoma" w:hAnsi="Tahoma" w:cs="Tahoma"/>
          <w:i/>
        </w:rPr>
        <w:t xml:space="preserve">Aaron </w:t>
      </w:r>
      <w:proofErr w:type="spellStart"/>
      <w:r w:rsidRPr="00F0311B">
        <w:rPr>
          <w:rFonts w:ascii="Tahoma" w:hAnsi="Tahoma" w:cs="Tahoma"/>
          <w:i/>
        </w:rPr>
        <w:t>Copland</w:t>
      </w:r>
      <w:proofErr w:type="spellEnd"/>
    </w:p>
    <w:p w14:paraId="30D4E50B" w14:textId="7263B3E8" w:rsidR="00F0311B" w:rsidRDefault="00F0311B" w:rsidP="00E365C7">
      <w:pPr>
        <w:spacing w:line="360" w:lineRule="auto"/>
        <w:jc w:val="center"/>
        <w:rPr>
          <w:rFonts w:ascii="Tahoma" w:hAnsi="Tahoma" w:cs="Tahoma"/>
          <w:b/>
        </w:rPr>
      </w:pPr>
    </w:p>
    <w:p w14:paraId="75F9AE1C" w14:textId="33A98F4D" w:rsidR="00F0311B" w:rsidRDefault="00F0311B" w:rsidP="00E365C7">
      <w:pPr>
        <w:spacing w:line="360" w:lineRule="auto"/>
        <w:jc w:val="center"/>
        <w:rPr>
          <w:rFonts w:ascii="Tahoma" w:hAnsi="Tahoma" w:cs="Tahoma"/>
          <w:b/>
        </w:rPr>
      </w:pPr>
      <w:r>
        <w:rPr>
          <w:rFonts w:ascii="Tahoma" w:hAnsi="Tahoma" w:cs="Tahoma"/>
          <w:b/>
        </w:rPr>
        <w:t>INTERVALO</w:t>
      </w:r>
    </w:p>
    <w:p w14:paraId="3DE6C7AD" w14:textId="77777777" w:rsidR="00F0311B" w:rsidRPr="00F0311B" w:rsidRDefault="00F0311B" w:rsidP="00E365C7">
      <w:pPr>
        <w:spacing w:line="360" w:lineRule="auto"/>
        <w:jc w:val="center"/>
        <w:rPr>
          <w:rFonts w:ascii="Tahoma" w:hAnsi="Tahoma" w:cs="Tahoma"/>
          <w:b/>
        </w:rPr>
      </w:pPr>
    </w:p>
    <w:p w14:paraId="40E57FD4" w14:textId="77777777" w:rsidR="00F0311B" w:rsidRDefault="00F0311B" w:rsidP="00E365C7">
      <w:pPr>
        <w:spacing w:line="360" w:lineRule="auto"/>
        <w:jc w:val="center"/>
        <w:rPr>
          <w:rFonts w:ascii="Tahoma" w:hAnsi="Tahoma" w:cs="Tahoma"/>
          <w:b/>
        </w:rPr>
      </w:pPr>
      <w:proofErr w:type="spellStart"/>
      <w:r>
        <w:rPr>
          <w:rFonts w:ascii="Tahoma" w:hAnsi="Tahoma" w:cs="Tahoma"/>
          <w:b/>
        </w:rPr>
        <w:t>Strophe</w:t>
      </w:r>
      <w:proofErr w:type="spellEnd"/>
    </w:p>
    <w:p w14:paraId="753A696B" w14:textId="3F65CC92" w:rsidR="00F0311B" w:rsidRPr="00F0311B" w:rsidRDefault="00F0311B" w:rsidP="00E365C7">
      <w:pPr>
        <w:spacing w:line="360" w:lineRule="auto"/>
        <w:jc w:val="center"/>
        <w:rPr>
          <w:rFonts w:ascii="Tahoma" w:hAnsi="Tahoma" w:cs="Tahoma"/>
          <w:i/>
        </w:rPr>
      </w:pPr>
      <w:r w:rsidRPr="00F0311B">
        <w:rPr>
          <w:rFonts w:ascii="Tahoma" w:hAnsi="Tahoma" w:cs="Tahoma"/>
          <w:i/>
        </w:rPr>
        <w:t xml:space="preserve">Johan </w:t>
      </w:r>
      <w:proofErr w:type="spellStart"/>
      <w:r w:rsidRPr="00F0311B">
        <w:rPr>
          <w:rFonts w:ascii="Tahoma" w:hAnsi="Tahoma" w:cs="Tahoma"/>
          <w:i/>
        </w:rPr>
        <w:t>Bartholdy</w:t>
      </w:r>
      <w:proofErr w:type="spellEnd"/>
    </w:p>
    <w:p w14:paraId="3F65CDBD" w14:textId="77777777" w:rsidR="00F0311B" w:rsidRPr="00F0311B" w:rsidRDefault="00F0311B" w:rsidP="00E365C7">
      <w:pPr>
        <w:spacing w:line="360" w:lineRule="auto"/>
        <w:jc w:val="center"/>
        <w:rPr>
          <w:rFonts w:ascii="Tahoma" w:hAnsi="Tahoma" w:cs="Tahoma"/>
          <w:b/>
        </w:rPr>
      </w:pPr>
    </w:p>
    <w:p w14:paraId="3CA915AF" w14:textId="77777777" w:rsidR="00F0311B" w:rsidRDefault="00F0311B" w:rsidP="00E365C7">
      <w:pPr>
        <w:spacing w:line="360" w:lineRule="auto"/>
        <w:jc w:val="center"/>
        <w:rPr>
          <w:rFonts w:ascii="Tahoma" w:hAnsi="Tahoma" w:cs="Tahoma"/>
          <w:b/>
        </w:rPr>
      </w:pPr>
      <w:r>
        <w:rPr>
          <w:rFonts w:ascii="Tahoma" w:hAnsi="Tahoma" w:cs="Tahoma"/>
          <w:b/>
        </w:rPr>
        <w:t>Sinfonia Inacabada</w:t>
      </w:r>
    </w:p>
    <w:p w14:paraId="58DB1B9B" w14:textId="56113194" w:rsidR="0096525F" w:rsidRDefault="00F0311B" w:rsidP="00E365C7">
      <w:pPr>
        <w:spacing w:line="360" w:lineRule="auto"/>
        <w:jc w:val="center"/>
        <w:rPr>
          <w:rFonts w:ascii="Tahoma" w:hAnsi="Tahoma" w:cs="Tahoma"/>
          <w:i/>
        </w:rPr>
      </w:pPr>
      <w:r w:rsidRPr="00F0311B">
        <w:rPr>
          <w:rFonts w:ascii="Tahoma" w:hAnsi="Tahoma" w:cs="Tahoma"/>
          <w:i/>
        </w:rPr>
        <w:t>Franz Schubert</w:t>
      </w:r>
    </w:p>
    <w:p w14:paraId="683AC0B5" w14:textId="3CEBA598" w:rsidR="007D3FD2" w:rsidRDefault="007D3FD2" w:rsidP="00E365C7">
      <w:pPr>
        <w:spacing w:before="240" w:line="360" w:lineRule="auto"/>
        <w:rPr>
          <w:rFonts w:ascii="Tahoma" w:hAnsi="Tahoma" w:cs="Tahoma"/>
          <w:i/>
        </w:rPr>
      </w:pPr>
    </w:p>
    <w:p w14:paraId="0CA94D8F" w14:textId="77777777" w:rsidR="007D3FD2" w:rsidRDefault="007D3FD2" w:rsidP="009402F8">
      <w:pPr>
        <w:spacing w:before="240" w:line="360" w:lineRule="auto"/>
        <w:jc w:val="both"/>
        <w:rPr>
          <w:rFonts w:ascii="Tahoma" w:hAnsi="Tahoma" w:cs="Tahoma"/>
        </w:rPr>
      </w:pPr>
      <w:r w:rsidRPr="007D3FD2">
        <w:rPr>
          <w:rFonts w:ascii="Tahoma" w:hAnsi="Tahoma" w:cs="Tahoma"/>
          <w:b/>
          <w:bCs/>
        </w:rPr>
        <w:lastRenderedPageBreak/>
        <w:t>Orquestra Sinfônica de Minas Gerais</w:t>
      </w:r>
      <w:r w:rsidRPr="007D3FD2">
        <w:rPr>
          <w:rFonts w:ascii="Tahoma" w:hAnsi="Tahoma" w:cs="Tahoma"/>
        </w:rPr>
        <w:t xml:space="preserve"> – Considerada uma das mais ativas do país, a Orquestra Sinfônica de Minas Gerais cumpre o papel de difusora da música erudita, diversificando sua atuação em óperas, balés, concertos e apresentações ao ar livre, na capital e no interior de Minas Gerais. Criada em 1976, foi declarada Patrimônio Histórico e Cultural do Estado de Minas Gerais em 2013. Participa da política de difusão da música sinfônica promovida pelo Governo de Minas Gerais, por meio da Fundação Clóvis Salgado, a partir da realização dos projetos Concertos no Parque, Concertos Comentados, </w:t>
      </w:r>
      <w:proofErr w:type="gramStart"/>
      <w:r w:rsidRPr="007D3FD2">
        <w:rPr>
          <w:rFonts w:ascii="Tahoma" w:hAnsi="Tahoma" w:cs="Tahoma"/>
        </w:rPr>
        <w:t>Sinfônica</w:t>
      </w:r>
      <w:proofErr w:type="gramEnd"/>
      <w:r w:rsidRPr="007D3FD2">
        <w:rPr>
          <w:rFonts w:ascii="Tahoma" w:hAnsi="Tahoma" w:cs="Tahoma"/>
        </w:rPr>
        <w:t xml:space="preserve"> ao Meio-dia, Sinfônica em Concerto, além de integrar as temporadas de óperas realizadas pela FCS. Mantém permanente aprimoramento da sua performance executando repertório que abrange todos os períodos da música sinfônica, além de grandes sucessos da música popular. Seu atual regente titular é Silvio Viegas.</w:t>
      </w:r>
    </w:p>
    <w:p w14:paraId="631FED19" w14:textId="77777777" w:rsidR="007D3FD2" w:rsidRPr="00F0311B" w:rsidRDefault="007D3FD2" w:rsidP="00F0311B">
      <w:pPr>
        <w:spacing w:line="360" w:lineRule="auto"/>
        <w:jc w:val="center"/>
        <w:rPr>
          <w:rFonts w:ascii="Tahoma" w:hAnsi="Tahoma" w:cs="Tahoma"/>
          <w:i/>
          <w:sz w:val="16"/>
          <w:szCs w:val="16"/>
        </w:rPr>
      </w:pPr>
    </w:p>
    <w:sectPr w:rsidR="007D3FD2" w:rsidRPr="00F0311B">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718D1" w14:textId="77777777" w:rsidR="00DB47BA" w:rsidRDefault="00DB47BA">
      <w:r>
        <w:separator/>
      </w:r>
    </w:p>
  </w:endnote>
  <w:endnote w:type="continuationSeparator" w:id="0">
    <w:p w14:paraId="7C3C53F5" w14:textId="77777777" w:rsidR="00DB47BA" w:rsidRDefault="00DB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Narr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6A63" w14:textId="77777777" w:rsidR="002F4152" w:rsidRDefault="002F4152" w:rsidP="00130FEC">
    <w:pPr>
      <w:pStyle w:val="Rodap"/>
      <w:jc w:val="center"/>
      <w:rPr>
        <w:rFonts w:ascii="Verdana" w:hAnsi="Verdana"/>
        <w:color w:val="3B3838" w:themeColor="background2" w:themeShade="40"/>
        <w:sz w:val="20"/>
        <w:szCs w:val="20"/>
      </w:rPr>
    </w:pPr>
  </w:p>
  <w:p w14:paraId="2216284A" w14:textId="77777777" w:rsidR="002F4152" w:rsidRDefault="002F4152" w:rsidP="00130FEC">
    <w:pPr>
      <w:pStyle w:val="Rodap"/>
      <w:jc w:val="center"/>
      <w:rPr>
        <w:rFonts w:ascii="Verdana" w:hAnsi="Verdana"/>
        <w:color w:val="3B3838" w:themeColor="background2" w:themeShade="40"/>
        <w:sz w:val="20"/>
        <w:szCs w:val="20"/>
      </w:rPr>
    </w:pPr>
  </w:p>
  <w:p w14:paraId="7C04A73E" w14:textId="379A2389" w:rsidR="002F4152" w:rsidRPr="00AB39BB" w:rsidRDefault="00130FEC" w:rsidP="002F4152">
    <w:pPr>
      <w:pStyle w:val="Rodap"/>
      <w:jc w:val="center"/>
      <w:rPr>
        <w:rFonts w:ascii="Verdana" w:hAnsi="Verdana"/>
        <w:color w:val="3B3838" w:themeColor="background2" w:themeShade="40"/>
        <w:sz w:val="20"/>
        <w:szCs w:val="20"/>
      </w:rPr>
    </w:pPr>
    <w:r w:rsidRPr="00AB39BB">
      <w:rPr>
        <w:rFonts w:ascii="Verdana" w:hAnsi="Verdana"/>
        <w:color w:val="3B3838" w:themeColor="background2" w:themeShade="40"/>
        <w:sz w:val="20"/>
        <w:szCs w:val="20"/>
      </w:rPr>
      <w:t xml:space="preserve">Fundação Clóvis Salgado – Av. Afonso Pena, 1537 </w:t>
    </w:r>
    <w:r w:rsidR="002F4152" w:rsidRPr="00AB39BB">
      <w:rPr>
        <w:rFonts w:ascii="Verdana" w:hAnsi="Verdana"/>
        <w:color w:val="3B3838" w:themeColor="background2" w:themeShade="40"/>
        <w:sz w:val="20"/>
        <w:szCs w:val="20"/>
      </w:rPr>
      <w:t xml:space="preserve">– </w:t>
    </w:r>
    <w:r w:rsidRPr="00AB39BB">
      <w:rPr>
        <w:rFonts w:ascii="Verdana" w:hAnsi="Verdana"/>
        <w:color w:val="3B3838" w:themeColor="background2" w:themeShade="40"/>
        <w:sz w:val="20"/>
        <w:szCs w:val="20"/>
      </w:rPr>
      <w:t xml:space="preserve">Centro  </w:t>
    </w:r>
  </w:p>
  <w:p w14:paraId="19A76542" w14:textId="5990E1A5" w:rsidR="00130FEC" w:rsidRPr="00AB39BB" w:rsidRDefault="00130FEC" w:rsidP="002F4152">
    <w:pPr>
      <w:pStyle w:val="Rodap"/>
      <w:jc w:val="center"/>
      <w:rPr>
        <w:rFonts w:ascii="Verdana" w:hAnsi="Verdana"/>
        <w:color w:val="3B3838" w:themeColor="background2" w:themeShade="40"/>
        <w:sz w:val="20"/>
        <w:szCs w:val="20"/>
      </w:rPr>
    </w:pPr>
    <w:r w:rsidRPr="00AB39BB">
      <w:rPr>
        <w:rFonts w:ascii="Verdana" w:hAnsi="Verdana"/>
        <w:color w:val="3B3838" w:themeColor="background2" w:themeShade="40"/>
        <w:sz w:val="20"/>
        <w:szCs w:val="20"/>
      </w:rPr>
      <w:t>Belo Horizonte – MG – 30.130-004</w:t>
    </w:r>
    <w:r w:rsidR="002F4152" w:rsidRPr="00AB39BB">
      <w:rPr>
        <w:rFonts w:ascii="Verdana" w:hAnsi="Verdana"/>
        <w:color w:val="3B3838" w:themeColor="background2" w:themeShade="40"/>
        <w:sz w:val="20"/>
        <w:szCs w:val="20"/>
      </w:rPr>
      <w:t xml:space="preserve"> – fcs.mg.gov.br – </w:t>
    </w:r>
    <w:r w:rsidRPr="00AB39BB">
      <w:rPr>
        <w:rFonts w:ascii="Verdana" w:hAnsi="Verdana"/>
        <w:color w:val="3B3838" w:themeColor="background2" w:themeShade="40"/>
        <w:sz w:val="20"/>
        <w:szCs w:val="20"/>
      </w:rPr>
      <w:t>31 3236-7400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6D67" w14:textId="77777777" w:rsidR="00DB47BA" w:rsidRDefault="00DB47BA">
      <w:r>
        <w:separator/>
      </w:r>
    </w:p>
  </w:footnote>
  <w:footnote w:type="continuationSeparator" w:id="0">
    <w:p w14:paraId="45C6832A" w14:textId="77777777" w:rsidR="00DB47BA" w:rsidRDefault="00DB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F693" w14:textId="13688C32" w:rsidR="00130FEC" w:rsidRDefault="00EE17F2" w:rsidP="00130FEC">
    <w:pPr>
      <w:pStyle w:val="Cabealho"/>
      <w:jc w:val="center"/>
    </w:pPr>
    <w:r>
      <w:rPr>
        <w:noProof/>
        <w:lang w:val="pt-BR" w:eastAsia="pt-BR"/>
      </w:rPr>
      <w:drawing>
        <wp:inline distT="0" distB="0" distL="0" distR="0" wp14:anchorId="6C26DE45" wp14:editId="51505F65">
          <wp:extent cx="5400040" cy="33972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as fcs e secult go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339725"/>
                  </a:xfrm>
                  <a:prstGeom prst="rect">
                    <a:avLst/>
                  </a:prstGeom>
                </pic:spPr>
              </pic:pic>
            </a:graphicData>
          </a:graphic>
        </wp:inline>
      </w:drawing>
    </w:r>
  </w:p>
  <w:p w14:paraId="764508E9" w14:textId="77777777" w:rsidR="00EC050C" w:rsidRDefault="00EC050C" w:rsidP="00130FE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667E"/>
    <w:multiLevelType w:val="hybridMultilevel"/>
    <w:tmpl w:val="602031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761A3B"/>
    <w:multiLevelType w:val="hybridMultilevel"/>
    <w:tmpl w:val="8F94A8D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57149B"/>
    <w:multiLevelType w:val="hybridMultilevel"/>
    <w:tmpl w:val="AB8469DA"/>
    <w:lvl w:ilvl="0" w:tplc="3258AF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9261EF"/>
    <w:multiLevelType w:val="hybridMultilevel"/>
    <w:tmpl w:val="4EB84204"/>
    <w:lvl w:ilvl="0" w:tplc="278C95EA">
      <w:start w:val="1"/>
      <w:numFmt w:val="decimal"/>
      <w:lvlText w:val="%1-"/>
      <w:lvlJc w:val="left"/>
      <w:pPr>
        <w:ind w:left="720" w:hanging="360"/>
      </w:pPr>
      <w:rPr>
        <w:rFonts w:ascii="Calibri" w:hAnsi="Calibri" w:cs="Calibri"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44B2B45"/>
    <w:multiLevelType w:val="hybridMultilevel"/>
    <w:tmpl w:val="59301EFC"/>
    <w:lvl w:ilvl="0" w:tplc="F29CD0E2">
      <w:numFmt w:val="bullet"/>
      <w:lvlText w:val="-"/>
      <w:lvlJc w:val="left"/>
      <w:pPr>
        <w:ind w:left="119" w:hanging="125"/>
      </w:pPr>
      <w:rPr>
        <w:rFonts w:ascii="Trebuchet MS" w:eastAsia="Trebuchet MS" w:hAnsi="Trebuchet MS" w:cs="Trebuchet MS" w:hint="default"/>
        <w:w w:val="83"/>
        <w:sz w:val="24"/>
        <w:szCs w:val="24"/>
      </w:rPr>
    </w:lvl>
    <w:lvl w:ilvl="1" w:tplc="F64A0D96">
      <w:numFmt w:val="bullet"/>
      <w:lvlText w:val="•"/>
      <w:lvlJc w:val="left"/>
      <w:pPr>
        <w:ind w:left="978" w:hanging="125"/>
      </w:pPr>
      <w:rPr>
        <w:rFonts w:hint="default"/>
      </w:rPr>
    </w:lvl>
    <w:lvl w:ilvl="2" w:tplc="855C8FF4">
      <w:numFmt w:val="bullet"/>
      <w:lvlText w:val="•"/>
      <w:lvlJc w:val="left"/>
      <w:pPr>
        <w:ind w:left="1836" w:hanging="125"/>
      </w:pPr>
      <w:rPr>
        <w:rFonts w:hint="default"/>
      </w:rPr>
    </w:lvl>
    <w:lvl w:ilvl="3" w:tplc="2CB4688A">
      <w:numFmt w:val="bullet"/>
      <w:lvlText w:val="•"/>
      <w:lvlJc w:val="left"/>
      <w:pPr>
        <w:ind w:left="2694" w:hanging="125"/>
      </w:pPr>
      <w:rPr>
        <w:rFonts w:hint="default"/>
      </w:rPr>
    </w:lvl>
    <w:lvl w:ilvl="4" w:tplc="D02A97C6">
      <w:numFmt w:val="bullet"/>
      <w:lvlText w:val="•"/>
      <w:lvlJc w:val="left"/>
      <w:pPr>
        <w:ind w:left="3552" w:hanging="125"/>
      </w:pPr>
      <w:rPr>
        <w:rFonts w:hint="default"/>
      </w:rPr>
    </w:lvl>
    <w:lvl w:ilvl="5" w:tplc="F58A429C">
      <w:numFmt w:val="bullet"/>
      <w:lvlText w:val="•"/>
      <w:lvlJc w:val="left"/>
      <w:pPr>
        <w:ind w:left="4410" w:hanging="125"/>
      </w:pPr>
      <w:rPr>
        <w:rFonts w:hint="default"/>
      </w:rPr>
    </w:lvl>
    <w:lvl w:ilvl="6" w:tplc="E8161142">
      <w:numFmt w:val="bullet"/>
      <w:lvlText w:val="•"/>
      <w:lvlJc w:val="left"/>
      <w:pPr>
        <w:ind w:left="5268" w:hanging="125"/>
      </w:pPr>
      <w:rPr>
        <w:rFonts w:hint="default"/>
      </w:rPr>
    </w:lvl>
    <w:lvl w:ilvl="7" w:tplc="838C2AAE">
      <w:numFmt w:val="bullet"/>
      <w:lvlText w:val="•"/>
      <w:lvlJc w:val="left"/>
      <w:pPr>
        <w:ind w:left="6126" w:hanging="125"/>
      </w:pPr>
      <w:rPr>
        <w:rFonts w:hint="default"/>
      </w:rPr>
    </w:lvl>
    <w:lvl w:ilvl="8" w:tplc="99C23C66">
      <w:numFmt w:val="bullet"/>
      <w:lvlText w:val="•"/>
      <w:lvlJc w:val="left"/>
      <w:pPr>
        <w:ind w:left="6984" w:hanging="125"/>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66"/>
    <w:rsid w:val="00005852"/>
    <w:rsid w:val="00006626"/>
    <w:rsid w:val="0001116C"/>
    <w:rsid w:val="00011B4D"/>
    <w:rsid w:val="00012DEF"/>
    <w:rsid w:val="00022076"/>
    <w:rsid w:val="0003237A"/>
    <w:rsid w:val="000334E9"/>
    <w:rsid w:val="00034D20"/>
    <w:rsid w:val="00041846"/>
    <w:rsid w:val="00062593"/>
    <w:rsid w:val="0006738F"/>
    <w:rsid w:val="00071258"/>
    <w:rsid w:val="00080B3D"/>
    <w:rsid w:val="000813B3"/>
    <w:rsid w:val="00093582"/>
    <w:rsid w:val="000A05A6"/>
    <w:rsid w:val="000A5EFF"/>
    <w:rsid w:val="000C0AB4"/>
    <w:rsid w:val="000C2F6A"/>
    <w:rsid w:val="000C615A"/>
    <w:rsid w:val="000E7302"/>
    <w:rsid w:val="000E7EB4"/>
    <w:rsid w:val="000F59CB"/>
    <w:rsid w:val="000F62AB"/>
    <w:rsid w:val="00103DFA"/>
    <w:rsid w:val="00105DB1"/>
    <w:rsid w:val="00107939"/>
    <w:rsid w:val="0012138B"/>
    <w:rsid w:val="00122770"/>
    <w:rsid w:val="001303D5"/>
    <w:rsid w:val="00130FEC"/>
    <w:rsid w:val="0013125B"/>
    <w:rsid w:val="00150D02"/>
    <w:rsid w:val="0015538C"/>
    <w:rsid w:val="00182644"/>
    <w:rsid w:val="0019188F"/>
    <w:rsid w:val="001A0545"/>
    <w:rsid w:val="001B2B9B"/>
    <w:rsid w:val="001C2034"/>
    <w:rsid w:val="001C35C1"/>
    <w:rsid w:val="001D2627"/>
    <w:rsid w:val="001D567B"/>
    <w:rsid w:val="001D72EC"/>
    <w:rsid w:val="001E2A8A"/>
    <w:rsid w:val="001E3541"/>
    <w:rsid w:val="001E7AEF"/>
    <w:rsid w:val="001F067F"/>
    <w:rsid w:val="001F2F03"/>
    <w:rsid w:val="00201EE5"/>
    <w:rsid w:val="00203B48"/>
    <w:rsid w:val="00212202"/>
    <w:rsid w:val="0022459C"/>
    <w:rsid w:val="00244B7E"/>
    <w:rsid w:val="002453C7"/>
    <w:rsid w:val="00252021"/>
    <w:rsid w:val="00254813"/>
    <w:rsid w:val="00255D66"/>
    <w:rsid w:val="002641A5"/>
    <w:rsid w:val="0026454F"/>
    <w:rsid w:val="00265A9F"/>
    <w:rsid w:val="0026635A"/>
    <w:rsid w:val="002767C7"/>
    <w:rsid w:val="00286B84"/>
    <w:rsid w:val="002A02DF"/>
    <w:rsid w:val="002A070A"/>
    <w:rsid w:val="002A0DCF"/>
    <w:rsid w:val="002A6B0D"/>
    <w:rsid w:val="002B2A3C"/>
    <w:rsid w:val="002C2569"/>
    <w:rsid w:val="002C34BE"/>
    <w:rsid w:val="002D0699"/>
    <w:rsid w:val="002D5B44"/>
    <w:rsid w:val="002D5D84"/>
    <w:rsid w:val="002D62B6"/>
    <w:rsid w:val="002E0A04"/>
    <w:rsid w:val="002E7340"/>
    <w:rsid w:val="002F4152"/>
    <w:rsid w:val="0031323D"/>
    <w:rsid w:val="00334F47"/>
    <w:rsid w:val="00340BB8"/>
    <w:rsid w:val="00347AFA"/>
    <w:rsid w:val="00352569"/>
    <w:rsid w:val="00354348"/>
    <w:rsid w:val="0035616C"/>
    <w:rsid w:val="003564D2"/>
    <w:rsid w:val="00357E2F"/>
    <w:rsid w:val="003643D4"/>
    <w:rsid w:val="003649FE"/>
    <w:rsid w:val="00370E04"/>
    <w:rsid w:val="00373C46"/>
    <w:rsid w:val="00384756"/>
    <w:rsid w:val="003959E1"/>
    <w:rsid w:val="003A1E3D"/>
    <w:rsid w:val="003C0E19"/>
    <w:rsid w:val="003C1393"/>
    <w:rsid w:val="003C1AEF"/>
    <w:rsid w:val="003C6254"/>
    <w:rsid w:val="003D1269"/>
    <w:rsid w:val="003D322C"/>
    <w:rsid w:val="003D4757"/>
    <w:rsid w:val="003E2591"/>
    <w:rsid w:val="003E6FDD"/>
    <w:rsid w:val="003F1CDE"/>
    <w:rsid w:val="003F244C"/>
    <w:rsid w:val="004004D5"/>
    <w:rsid w:val="004043A9"/>
    <w:rsid w:val="00411FD1"/>
    <w:rsid w:val="004124D6"/>
    <w:rsid w:val="004266CA"/>
    <w:rsid w:val="004267F0"/>
    <w:rsid w:val="00450E51"/>
    <w:rsid w:val="00460184"/>
    <w:rsid w:val="00471A48"/>
    <w:rsid w:val="00486402"/>
    <w:rsid w:val="004915CC"/>
    <w:rsid w:val="004A125E"/>
    <w:rsid w:val="004A1406"/>
    <w:rsid w:val="004B65F8"/>
    <w:rsid w:val="004C3F8F"/>
    <w:rsid w:val="004C6FE8"/>
    <w:rsid w:val="004F00C1"/>
    <w:rsid w:val="004F1B4F"/>
    <w:rsid w:val="004F1CB7"/>
    <w:rsid w:val="004F76D1"/>
    <w:rsid w:val="0050441A"/>
    <w:rsid w:val="0051277E"/>
    <w:rsid w:val="005132DF"/>
    <w:rsid w:val="00514842"/>
    <w:rsid w:val="005160E5"/>
    <w:rsid w:val="005208C7"/>
    <w:rsid w:val="00520D80"/>
    <w:rsid w:val="00525422"/>
    <w:rsid w:val="00540D8F"/>
    <w:rsid w:val="00543891"/>
    <w:rsid w:val="0054470E"/>
    <w:rsid w:val="00546D7E"/>
    <w:rsid w:val="005516A4"/>
    <w:rsid w:val="005665D0"/>
    <w:rsid w:val="00570EAA"/>
    <w:rsid w:val="00581BCC"/>
    <w:rsid w:val="005900B5"/>
    <w:rsid w:val="00590D03"/>
    <w:rsid w:val="005A6321"/>
    <w:rsid w:val="005C2189"/>
    <w:rsid w:val="005D0DBC"/>
    <w:rsid w:val="005E5EFD"/>
    <w:rsid w:val="005F2E15"/>
    <w:rsid w:val="005F2F56"/>
    <w:rsid w:val="005F40F8"/>
    <w:rsid w:val="005F48AB"/>
    <w:rsid w:val="005F5657"/>
    <w:rsid w:val="006022AF"/>
    <w:rsid w:val="00604D0A"/>
    <w:rsid w:val="006066DC"/>
    <w:rsid w:val="006105E8"/>
    <w:rsid w:val="00613EB7"/>
    <w:rsid w:val="0062125E"/>
    <w:rsid w:val="00642870"/>
    <w:rsid w:val="00644BF8"/>
    <w:rsid w:val="00647CB7"/>
    <w:rsid w:val="00647FAA"/>
    <w:rsid w:val="006502A5"/>
    <w:rsid w:val="0065337F"/>
    <w:rsid w:val="00653E62"/>
    <w:rsid w:val="00660CA6"/>
    <w:rsid w:val="00662834"/>
    <w:rsid w:val="0067343B"/>
    <w:rsid w:val="00676660"/>
    <w:rsid w:val="006803A2"/>
    <w:rsid w:val="00694E2A"/>
    <w:rsid w:val="006971CB"/>
    <w:rsid w:val="006A2F09"/>
    <w:rsid w:val="006B13D5"/>
    <w:rsid w:val="006B1FDA"/>
    <w:rsid w:val="006B63A8"/>
    <w:rsid w:val="006C5F28"/>
    <w:rsid w:val="006D4ED4"/>
    <w:rsid w:val="006D70DE"/>
    <w:rsid w:val="006E623D"/>
    <w:rsid w:val="006E7738"/>
    <w:rsid w:val="006F3206"/>
    <w:rsid w:val="006F70CF"/>
    <w:rsid w:val="00701ABE"/>
    <w:rsid w:val="007218E4"/>
    <w:rsid w:val="007251D8"/>
    <w:rsid w:val="007305E5"/>
    <w:rsid w:val="007306D4"/>
    <w:rsid w:val="00731073"/>
    <w:rsid w:val="007373B4"/>
    <w:rsid w:val="007471A2"/>
    <w:rsid w:val="0078007C"/>
    <w:rsid w:val="00786753"/>
    <w:rsid w:val="00787C0F"/>
    <w:rsid w:val="00791966"/>
    <w:rsid w:val="00794FE7"/>
    <w:rsid w:val="007A1B1E"/>
    <w:rsid w:val="007B4A6E"/>
    <w:rsid w:val="007B7FAA"/>
    <w:rsid w:val="007C0136"/>
    <w:rsid w:val="007C3FC2"/>
    <w:rsid w:val="007D05F0"/>
    <w:rsid w:val="007D2500"/>
    <w:rsid w:val="007D3FD2"/>
    <w:rsid w:val="007D7942"/>
    <w:rsid w:val="007E7F47"/>
    <w:rsid w:val="007F116D"/>
    <w:rsid w:val="00807E07"/>
    <w:rsid w:val="008138E4"/>
    <w:rsid w:val="00813CE8"/>
    <w:rsid w:val="00822073"/>
    <w:rsid w:val="00824818"/>
    <w:rsid w:val="00825214"/>
    <w:rsid w:val="008260E7"/>
    <w:rsid w:val="0082720C"/>
    <w:rsid w:val="00833CCE"/>
    <w:rsid w:val="008369CD"/>
    <w:rsid w:val="008412F2"/>
    <w:rsid w:val="00842CB7"/>
    <w:rsid w:val="008431DE"/>
    <w:rsid w:val="00845D7F"/>
    <w:rsid w:val="00850653"/>
    <w:rsid w:val="00852588"/>
    <w:rsid w:val="008647C4"/>
    <w:rsid w:val="00880333"/>
    <w:rsid w:val="00884D4E"/>
    <w:rsid w:val="008913EB"/>
    <w:rsid w:val="00895706"/>
    <w:rsid w:val="008963A3"/>
    <w:rsid w:val="00897B42"/>
    <w:rsid w:val="008A46D5"/>
    <w:rsid w:val="008A5EF6"/>
    <w:rsid w:val="008B0306"/>
    <w:rsid w:val="008C562F"/>
    <w:rsid w:val="008C6B2C"/>
    <w:rsid w:val="008D389B"/>
    <w:rsid w:val="008E02D5"/>
    <w:rsid w:val="008F02F3"/>
    <w:rsid w:val="00906195"/>
    <w:rsid w:val="0090678D"/>
    <w:rsid w:val="009067F3"/>
    <w:rsid w:val="0091331B"/>
    <w:rsid w:val="00914B43"/>
    <w:rsid w:val="00922958"/>
    <w:rsid w:val="009236BF"/>
    <w:rsid w:val="00924A11"/>
    <w:rsid w:val="00925007"/>
    <w:rsid w:val="00925B5E"/>
    <w:rsid w:val="009271F8"/>
    <w:rsid w:val="00930F7B"/>
    <w:rsid w:val="00935CDE"/>
    <w:rsid w:val="009402F8"/>
    <w:rsid w:val="009464EB"/>
    <w:rsid w:val="00960280"/>
    <w:rsid w:val="009649CD"/>
    <w:rsid w:val="0096525F"/>
    <w:rsid w:val="009667B0"/>
    <w:rsid w:val="009841C8"/>
    <w:rsid w:val="009902A9"/>
    <w:rsid w:val="0099338E"/>
    <w:rsid w:val="009A234C"/>
    <w:rsid w:val="009A7711"/>
    <w:rsid w:val="009B3CF3"/>
    <w:rsid w:val="009C673F"/>
    <w:rsid w:val="009C7DAA"/>
    <w:rsid w:val="009D074E"/>
    <w:rsid w:val="009D19FC"/>
    <w:rsid w:val="009D1A29"/>
    <w:rsid w:val="009D58DD"/>
    <w:rsid w:val="009E1614"/>
    <w:rsid w:val="009E521B"/>
    <w:rsid w:val="009F25A8"/>
    <w:rsid w:val="00A02A88"/>
    <w:rsid w:val="00A07C25"/>
    <w:rsid w:val="00A158BB"/>
    <w:rsid w:val="00A1744E"/>
    <w:rsid w:val="00A21EF3"/>
    <w:rsid w:val="00A23B3A"/>
    <w:rsid w:val="00A30770"/>
    <w:rsid w:val="00A42688"/>
    <w:rsid w:val="00A46657"/>
    <w:rsid w:val="00A554AD"/>
    <w:rsid w:val="00A5575E"/>
    <w:rsid w:val="00A5773A"/>
    <w:rsid w:val="00A6539C"/>
    <w:rsid w:val="00A701C4"/>
    <w:rsid w:val="00A73BED"/>
    <w:rsid w:val="00A75A86"/>
    <w:rsid w:val="00A82B5C"/>
    <w:rsid w:val="00AB39BB"/>
    <w:rsid w:val="00AC0ABB"/>
    <w:rsid w:val="00AC1ACA"/>
    <w:rsid w:val="00AC1B09"/>
    <w:rsid w:val="00AC4141"/>
    <w:rsid w:val="00AF05EE"/>
    <w:rsid w:val="00AF1ABE"/>
    <w:rsid w:val="00AF4216"/>
    <w:rsid w:val="00AF5199"/>
    <w:rsid w:val="00AF6C29"/>
    <w:rsid w:val="00B04820"/>
    <w:rsid w:val="00B16A1B"/>
    <w:rsid w:val="00B179C3"/>
    <w:rsid w:val="00B205E9"/>
    <w:rsid w:val="00B308D6"/>
    <w:rsid w:val="00B30B97"/>
    <w:rsid w:val="00B32641"/>
    <w:rsid w:val="00B3298B"/>
    <w:rsid w:val="00B335A8"/>
    <w:rsid w:val="00B339EE"/>
    <w:rsid w:val="00B35B00"/>
    <w:rsid w:val="00B54EC9"/>
    <w:rsid w:val="00B606E7"/>
    <w:rsid w:val="00B61EA2"/>
    <w:rsid w:val="00B755A8"/>
    <w:rsid w:val="00B91D02"/>
    <w:rsid w:val="00B9231A"/>
    <w:rsid w:val="00B95E3B"/>
    <w:rsid w:val="00B96E58"/>
    <w:rsid w:val="00BA08B0"/>
    <w:rsid w:val="00BA1DE6"/>
    <w:rsid w:val="00BB0CB7"/>
    <w:rsid w:val="00BB4A83"/>
    <w:rsid w:val="00BB5AD5"/>
    <w:rsid w:val="00BC1869"/>
    <w:rsid w:val="00BC7A9F"/>
    <w:rsid w:val="00BD0677"/>
    <w:rsid w:val="00BD0F30"/>
    <w:rsid w:val="00BD1F15"/>
    <w:rsid w:val="00BD2A3A"/>
    <w:rsid w:val="00BE58E3"/>
    <w:rsid w:val="00BE6DC8"/>
    <w:rsid w:val="00BE7041"/>
    <w:rsid w:val="00BE739C"/>
    <w:rsid w:val="00BE7D02"/>
    <w:rsid w:val="00BF1E46"/>
    <w:rsid w:val="00BF4630"/>
    <w:rsid w:val="00BF65A6"/>
    <w:rsid w:val="00C00A70"/>
    <w:rsid w:val="00C07D32"/>
    <w:rsid w:val="00C10161"/>
    <w:rsid w:val="00C2333D"/>
    <w:rsid w:val="00C30369"/>
    <w:rsid w:val="00C3063E"/>
    <w:rsid w:val="00C34BF5"/>
    <w:rsid w:val="00C36A2F"/>
    <w:rsid w:val="00C404BE"/>
    <w:rsid w:val="00C414F9"/>
    <w:rsid w:val="00C419B2"/>
    <w:rsid w:val="00C42F31"/>
    <w:rsid w:val="00C450EC"/>
    <w:rsid w:val="00C53FB9"/>
    <w:rsid w:val="00C62994"/>
    <w:rsid w:val="00C76AF9"/>
    <w:rsid w:val="00C8621D"/>
    <w:rsid w:val="00C9022B"/>
    <w:rsid w:val="00C916E5"/>
    <w:rsid w:val="00C95D28"/>
    <w:rsid w:val="00C97D71"/>
    <w:rsid w:val="00CA1334"/>
    <w:rsid w:val="00CA6F92"/>
    <w:rsid w:val="00CB79E5"/>
    <w:rsid w:val="00CC3DF4"/>
    <w:rsid w:val="00CC7172"/>
    <w:rsid w:val="00CD0573"/>
    <w:rsid w:val="00CD7A46"/>
    <w:rsid w:val="00CE325A"/>
    <w:rsid w:val="00CF19C2"/>
    <w:rsid w:val="00D121A1"/>
    <w:rsid w:val="00D123F0"/>
    <w:rsid w:val="00D16EB1"/>
    <w:rsid w:val="00D27238"/>
    <w:rsid w:val="00D31C32"/>
    <w:rsid w:val="00D340A7"/>
    <w:rsid w:val="00D42238"/>
    <w:rsid w:val="00D7153C"/>
    <w:rsid w:val="00DA2BC3"/>
    <w:rsid w:val="00DB11EE"/>
    <w:rsid w:val="00DB28A4"/>
    <w:rsid w:val="00DB47BA"/>
    <w:rsid w:val="00DC1F6A"/>
    <w:rsid w:val="00DC5348"/>
    <w:rsid w:val="00DD0ACE"/>
    <w:rsid w:val="00DE24C1"/>
    <w:rsid w:val="00E06545"/>
    <w:rsid w:val="00E06672"/>
    <w:rsid w:val="00E1480D"/>
    <w:rsid w:val="00E164CA"/>
    <w:rsid w:val="00E365C7"/>
    <w:rsid w:val="00E53BF9"/>
    <w:rsid w:val="00E60B3C"/>
    <w:rsid w:val="00E72316"/>
    <w:rsid w:val="00E72405"/>
    <w:rsid w:val="00E72D33"/>
    <w:rsid w:val="00E748FD"/>
    <w:rsid w:val="00EA4393"/>
    <w:rsid w:val="00EB2F07"/>
    <w:rsid w:val="00EB3C0F"/>
    <w:rsid w:val="00EC050C"/>
    <w:rsid w:val="00EC56C0"/>
    <w:rsid w:val="00ED27AA"/>
    <w:rsid w:val="00ED6A51"/>
    <w:rsid w:val="00EE17F2"/>
    <w:rsid w:val="00EE3179"/>
    <w:rsid w:val="00EE5875"/>
    <w:rsid w:val="00EE7DFB"/>
    <w:rsid w:val="00EF3C05"/>
    <w:rsid w:val="00EF56B5"/>
    <w:rsid w:val="00F0311B"/>
    <w:rsid w:val="00F04609"/>
    <w:rsid w:val="00F07BA5"/>
    <w:rsid w:val="00F10DBA"/>
    <w:rsid w:val="00F16F43"/>
    <w:rsid w:val="00F34FF7"/>
    <w:rsid w:val="00F35730"/>
    <w:rsid w:val="00F362A1"/>
    <w:rsid w:val="00F36D21"/>
    <w:rsid w:val="00F456B8"/>
    <w:rsid w:val="00F47729"/>
    <w:rsid w:val="00F519EF"/>
    <w:rsid w:val="00F53D5E"/>
    <w:rsid w:val="00F6652B"/>
    <w:rsid w:val="00F73AA9"/>
    <w:rsid w:val="00F82A3D"/>
    <w:rsid w:val="00F83A4E"/>
    <w:rsid w:val="00F85741"/>
    <w:rsid w:val="00F85CBC"/>
    <w:rsid w:val="00F9054B"/>
    <w:rsid w:val="00FC1339"/>
    <w:rsid w:val="00FC297A"/>
    <w:rsid w:val="00FC66BF"/>
    <w:rsid w:val="00FD1C39"/>
    <w:rsid w:val="00FD1FCF"/>
    <w:rsid w:val="00FD6324"/>
    <w:rsid w:val="00FD63F8"/>
    <w:rsid w:val="00FE2113"/>
    <w:rsid w:val="00FE4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552C5"/>
  <w15:docId w15:val="{B082C322-229C-4DA7-A7DD-FF38B9B1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link w:val="Ttulo1Char"/>
    <w:uiPriority w:val="1"/>
    <w:qFormat/>
    <w:rsid w:val="00DC5348"/>
    <w:pPr>
      <w:widowControl w:val="0"/>
      <w:autoSpaceDE w:val="0"/>
      <w:autoSpaceDN w:val="0"/>
      <w:ind w:left="112"/>
      <w:outlineLvl w:val="0"/>
    </w:pPr>
    <w:rPr>
      <w:rFonts w:ascii="Liberation Sans Narrow" w:eastAsia="Liberation Sans Narrow" w:hAnsi="Liberation Sans Narrow" w:cs="Liberation Sans Narrow"/>
      <w:b/>
      <w:bCs/>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91966"/>
    <w:pPr>
      <w:tabs>
        <w:tab w:val="center" w:pos="4252"/>
        <w:tab w:val="right" w:pos="8504"/>
      </w:tabs>
    </w:pPr>
    <w:rPr>
      <w:lang w:val="x-none" w:eastAsia="x-none"/>
    </w:rPr>
  </w:style>
  <w:style w:type="paragraph" w:styleId="Rodap">
    <w:name w:val="footer"/>
    <w:basedOn w:val="Normal"/>
    <w:rsid w:val="00791966"/>
    <w:pPr>
      <w:tabs>
        <w:tab w:val="center" w:pos="4252"/>
        <w:tab w:val="right" w:pos="8504"/>
      </w:tabs>
    </w:pPr>
  </w:style>
  <w:style w:type="character" w:customStyle="1" w:styleId="CabealhoChar">
    <w:name w:val="Cabeçalho Char"/>
    <w:link w:val="Cabealho"/>
    <w:uiPriority w:val="99"/>
    <w:rsid w:val="00DA2BC3"/>
    <w:rPr>
      <w:sz w:val="24"/>
      <w:szCs w:val="24"/>
    </w:rPr>
  </w:style>
  <w:style w:type="character" w:styleId="Hyperlink">
    <w:name w:val="Hyperlink"/>
    <w:uiPriority w:val="99"/>
    <w:unhideWhenUsed/>
    <w:rsid w:val="009C7DAA"/>
    <w:rPr>
      <w:color w:val="0000FF"/>
      <w:u w:val="single"/>
    </w:rPr>
  </w:style>
  <w:style w:type="paragraph" w:styleId="PargrafodaLista">
    <w:name w:val="List Paragraph"/>
    <w:basedOn w:val="Normal"/>
    <w:uiPriority w:val="34"/>
    <w:qFormat/>
    <w:rsid w:val="009C7DAA"/>
    <w:pPr>
      <w:ind w:left="708"/>
    </w:pPr>
  </w:style>
  <w:style w:type="paragraph" w:customStyle="1" w:styleId="western">
    <w:name w:val="western"/>
    <w:basedOn w:val="Normal"/>
    <w:uiPriority w:val="99"/>
    <w:rsid w:val="009C7DAA"/>
    <w:pPr>
      <w:spacing w:before="100" w:beforeAutospacing="1" w:after="142" w:line="288" w:lineRule="auto"/>
    </w:pPr>
    <w:rPr>
      <w:rFonts w:ascii="Calibri" w:eastAsia="Calibri" w:hAnsi="Calibri"/>
      <w:color w:val="00000A"/>
      <w:sz w:val="22"/>
      <w:szCs w:val="22"/>
      <w:lang w:val="es-ES" w:eastAsia="es-ES"/>
    </w:rPr>
  </w:style>
  <w:style w:type="character" w:styleId="nfase">
    <w:name w:val="Emphasis"/>
    <w:uiPriority w:val="20"/>
    <w:qFormat/>
    <w:rsid w:val="009C7DAA"/>
    <w:rPr>
      <w:i/>
      <w:iCs/>
    </w:rPr>
  </w:style>
  <w:style w:type="paragraph" w:styleId="NormalWeb">
    <w:name w:val="Normal (Web)"/>
    <w:basedOn w:val="Normal"/>
    <w:uiPriority w:val="99"/>
    <w:unhideWhenUsed/>
    <w:rsid w:val="00520D80"/>
    <w:pPr>
      <w:spacing w:before="100" w:beforeAutospacing="1" w:after="100" w:afterAutospacing="1"/>
    </w:pPr>
    <w:rPr>
      <w:rFonts w:eastAsia="Calibri"/>
    </w:rPr>
  </w:style>
  <w:style w:type="character" w:customStyle="1" w:styleId="Ttulo1Char">
    <w:name w:val="Título 1 Char"/>
    <w:link w:val="Ttulo1"/>
    <w:uiPriority w:val="1"/>
    <w:rsid w:val="00DC5348"/>
    <w:rPr>
      <w:rFonts w:ascii="Liberation Sans Narrow" w:eastAsia="Liberation Sans Narrow" w:hAnsi="Liberation Sans Narrow" w:cs="Liberation Sans Narrow"/>
      <w:b/>
      <w:bCs/>
      <w:sz w:val="24"/>
      <w:szCs w:val="24"/>
      <w:lang w:val="en-US" w:eastAsia="en-US"/>
    </w:rPr>
  </w:style>
  <w:style w:type="table" w:customStyle="1" w:styleId="TableNormal">
    <w:name w:val="Table Normal"/>
    <w:uiPriority w:val="2"/>
    <w:semiHidden/>
    <w:unhideWhenUsed/>
    <w:qFormat/>
    <w:rsid w:val="00DC53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C5348"/>
    <w:pPr>
      <w:widowControl w:val="0"/>
      <w:autoSpaceDE w:val="0"/>
      <w:autoSpaceDN w:val="0"/>
    </w:pPr>
    <w:rPr>
      <w:rFonts w:ascii="Trebuchet MS" w:eastAsia="Trebuchet MS" w:hAnsi="Trebuchet MS" w:cs="Trebuchet MS"/>
      <w:lang w:val="en-US" w:eastAsia="en-US"/>
    </w:rPr>
  </w:style>
  <w:style w:type="character" w:customStyle="1" w:styleId="CorpodetextoChar">
    <w:name w:val="Corpo de texto Char"/>
    <w:link w:val="Corpodetexto"/>
    <w:uiPriority w:val="1"/>
    <w:rsid w:val="00DC5348"/>
    <w:rPr>
      <w:rFonts w:ascii="Trebuchet MS" w:eastAsia="Trebuchet MS" w:hAnsi="Trebuchet MS" w:cs="Trebuchet MS"/>
      <w:sz w:val="24"/>
      <w:szCs w:val="24"/>
      <w:lang w:val="en-US" w:eastAsia="en-US"/>
    </w:rPr>
  </w:style>
  <w:style w:type="paragraph" w:customStyle="1" w:styleId="TableParagraph">
    <w:name w:val="Table Paragraph"/>
    <w:basedOn w:val="Normal"/>
    <w:uiPriority w:val="1"/>
    <w:qFormat/>
    <w:rsid w:val="00DC5348"/>
    <w:pPr>
      <w:widowControl w:val="0"/>
      <w:autoSpaceDE w:val="0"/>
      <w:autoSpaceDN w:val="0"/>
    </w:pPr>
    <w:rPr>
      <w:rFonts w:ascii="Trebuchet MS" w:eastAsia="Trebuchet MS" w:hAnsi="Trebuchet MS" w:cs="Trebuchet MS"/>
      <w:sz w:val="22"/>
      <w:szCs w:val="22"/>
      <w:lang w:val="en-US" w:eastAsia="en-US"/>
    </w:rPr>
  </w:style>
  <w:style w:type="character" w:styleId="HiperlinkVisitado">
    <w:name w:val="FollowedHyperlink"/>
    <w:basedOn w:val="Fontepargpadro"/>
    <w:rsid w:val="00DB28A4"/>
    <w:rPr>
      <w:color w:val="954F72" w:themeColor="followedHyperlink"/>
      <w:u w:val="single"/>
    </w:rPr>
  </w:style>
  <w:style w:type="paragraph" w:customStyle="1" w:styleId="Normal1">
    <w:name w:val="Normal1"/>
    <w:rsid w:val="00005852"/>
    <w:pPr>
      <w:suppressAutoHyphens/>
    </w:pPr>
    <w:rPr>
      <w:rFonts w:ascii="Cambria" w:eastAsia="Cambria" w:hAnsi="Cambria" w:cs="Cambria"/>
      <w:color w:val="00000A"/>
      <w:kern w:val="1"/>
      <w:sz w:val="24"/>
      <w:szCs w:val="24"/>
    </w:rPr>
  </w:style>
  <w:style w:type="paragraph" w:styleId="SemEspaamento">
    <w:name w:val="No Spacing"/>
    <w:uiPriority w:val="1"/>
    <w:qFormat/>
    <w:rsid w:val="00F35730"/>
    <w:rPr>
      <w:rFonts w:eastAsia="Calibri"/>
      <w:sz w:val="24"/>
      <w:szCs w:val="24"/>
    </w:rPr>
  </w:style>
  <w:style w:type="character" w:customStyle="1" w:styleId="CalendarNumbers">
    <w:name w:val="CalendarNumbers"/>
    <w:rsid w:val="00AC1ACA"/>
    <w:rPr>
      <w:rFonts w:ascii="Arial" w:hAnsi="Arial"/>
      <w:b/>
      <w:bCs/>
      <w:color w:val="000080"/>
      <w:sz w:val="24"/>
    </w:rPr>
  </w:style>
  <w:style w:type="paragraph" w:customStyle="1" w:styleId="Default">
    <w:name w:val="Default"/>
    <w:rsid w:val="00BE7041"/>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semiHidden/>
    <w:unhideWhenUsed/>
    <w:rsid w:val="00F04609"/>
    <w:rPr>
      <w:rFonts w:ascii="Tahoma" w:hAnsi="Tahoma" w:cs="Tahoma"/>
      <w:sz w:val="16"/>
      <w:szCs w:val="16"/>
    </w:rPr>
  </w:style>
  <w:style w:type="character" w:customStyle="1" w:styleId="TextodebaloChar">
    <w:name w:val="Texto de balão Char"/>
    <w:basedOn w:val="Fontepargpadro"/>
    <w:link w:val="Textodebalo"/>
    <w:semiHidden/>
    <w:rsid w:val="00F04609"/>
    <w:rPr>
      <w:rFonts w:ascii="Tahoma" w:hAnsi="Tahoma" w:cs="Tahoma"/>
      <w:sz w:val="16"/>
      <w:szCs w:val="16"/>
    </w:rPr>
  </w:style>
  <w:style w:type="character" w:styleId="Forte">
    <w:name w:val="Strong"/>
    <w:basedOn w:val="Fontepargpadro"/>
    <w:uiPriority w:val="22"/>
    <w:qFormat/>
    <w:rsid w:val="000F6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312">
      <w:bodyDiv w:val="1"/>
      <w:marLeft w:val="0"/>
      <w:marRight w:val="0"/>
      <w:marTop w:val="0"/>
      <w:marBottom w:val="0"/>
      <w:divBdr>
        <w:top w:val="none" w:sz="0" w:space="0" w:color="auto"/>
        <w:left w:val="none" w:sz="0" w:space="0" w:color="auto"/>
        <w:bottom w:val="none" w:sz="0" w:space="0" w:color="auto"/>
        <w:right w:val="none" w:sz="0" w:space="0" w:color="auto"/>
      </w:divBdr>
    </w:div>
    <w:div w:id="144783220">
      <w:bodyDiv w:val="1"/>
      <w:marLeft w:val="0"/>
      <w:marRight w:val="0"/>
      <w:marTop w:val="0"/>
      <w:marBottom w:val="0"/>
      <w:divBdr>
        <w:top w:val="none" w:sz="0" w:space="0" w:color="auto"/>
        <w:left w:val="none" w:sz="0" w:space="0" w:color="auto"/>
        <w:bottom w:val="none" w:sz="0" w:space="0" w:color="auto"/>
        <w:right w:val="none" w:sz="0" w:space="0" w:color="auto"/>
      </w:divBdr>
    </w:div>
    <w:div w:id="201134308">
      <w:bodyDiv w:val="1"/>
      <w:marLeft w:val="0"/>
      <w:marRight w:val="0"/>
      <w:marTop w:val="0"/>
      <w:marBottom w:val="0"/>
      <w:divBdr>
        <w:top w:val="none" w:sz="0" w:space="0" w:color="auto"/>
        <w:left w:val="none" w:sz="0" w:space="0" w:color="auto"/>
        <w:bottom w:val="none" w:sz="0" w:space="0" w:color="auto"/>
        <w:right w:val="none" w:sz="0" w:space="0" w:color="auto"/>
      </w:divBdr>
    </w:div>
    <w:div w:id="730269711">
      <w:bodyDiv w:val="1"/>
      <w:marLeft w:val="0"/>
      <w:marRight w:val="0"/>
      <w:marTop w:val="0"/>
      <w:marBottom w:val="0"/>
      <w:divBdr>
        <w:top w:val="none" w:sz="0" w:space="0" w:color="auto"/>
        <w:left w:val="none" w:sz="0" w:space="0" w:color="auto"/>
        <w:bottom w:val="none" w:sz="0" w:space="0" w:color="auto"/>
        <w:right w:val="none" w:sz="0" w:space="0" w:color="auto"/>
      </w:divBdr>
    </w:div>
    <w:div w:id="781802452">
      <w:bodyDiv w:val="1"/>
      <w:marLeft w:val="0"/>
      <w:marRight w:val="0"/>
      <w:marTop w:val="0"/>
      <w:marBottom w:val="0"/>
      <w:divBdr>
        <w:top w:val="none" w:sz="0" w:space="0" w:color="auto"/>
        <w:left w:val="none" w:sz="0" w:space="0" w:color="auto"/>
        <w:bottom w:val="none" w:sz="0" w:space="0" w:color="auto"/>
        <w:right w:val="none" w:sz="0" w:space="0" w:color="auto"/>
      </w:divBdr>
      <w:divsChild>
        <w:div w:id="1804616106">
          <w:marLeft w:val="0"/>
          <w:marRight w:val="336"/>
          <w:marTop w:val="120"/>
          <w:marBottom w:val="192"/>
          <w:divBdr>
            <w:top w:val="none" w:sz="0" w:space="0" w:color="auto"/>
            <w:left w:val="none" w:sz="0" w:space="0" w:color="auto"/>
            <w:bottom w:val="none" w:sz="0" w:space="0" w:color="auto"/>
            <w:right w:val="none" w:sz="0" w:space="0" w:color="auto"/>
          </w:divBdr>
          <w:divsChild>
            <w:div w:id="1319651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3421001">
      <w:bodyDiv w:val="1"/>
      <w:marLeft w:val="0"/>
      <w:marRight w:val="0"/>
      <w:marTop w:val="0"/>
      <w:marBottom w:val="0"/>
      <w:divBdr>
        <w:top w:val="none" w:sz="0" w:space="0" w:color="auto"/>
        <w:left w:val="none" w:sz="0" w:space="0" w:color="auto"/>
        <w:bottom w:val="none" w:sz="0" w:space="0" w:color="auto"/>
        <w:right w:val="none" w:sz="0" w:space="0" w:color="auto"/>
      </w:divBdr>
    </w:div>
    <w:div w:id="878392066">
      <w:bodyDiv w:val="1"/>
      <w:marLeft w:val="0"/>
      <w:marRight w:val="0"/>
      <w:marTop w:val="0"/>
      <w:marBottom w:val="0"/>
      <w:divBdr>
        <w:top w:val="none" w:sz="0" w:space="0" w:color="auto"/>
        <w:left w:val="none" w:sz="0" w:space="0" w:color="auto"/>
        <w:bottom w:val="none" w:sz="0" w:space="0" w:color="auto"/>
        <w:right w:val="none" w:sz="0" w:space="0" w:color="auto"/>
      </w:divBdr>
    </w:div>
    <w:div w:id="977610846">
      <w:bodyDiv w:val="1"/>
      <w:marLeft w:val="0"/>
      <w:marRight w:val="0"/>
      <w:marTop w:val="0"/>
      <w:marBottom w:val="0"/>
      <w:divBdr>
        <w:top w:val="none" w:sz="0" w:space="0" w:color="auto"/>
        <w:left w:val="none" w:sz="0" w:space="0" w:color="auto"/>
        <w:bottom w:val="none" w:sz="0" w:space="0" w:color="auto"/>
        <w:right w:val="none" w:sz="0" w:space="0" w:color="auto"/>
      </w:divBdr>
    </w:div>
    <w:div w:id="1215237292">
      <w:bodyDiv w:val="1"/>
      <w:marLeft w:val="0"/>
      <w:marRight w:val="0"/>
      <w:marTop w:val="0"/>
      <w:marBottom w:val="0"/>
      <w:divBdr>
        <w:top w:val="none" w:sz="0" w:space="0" w:color="auto"/>
        <w:left w:val="none" w:sz="0" w:space="0" w:color="auto"/>
        <w:bottom w:val="none" w:sz="0" w:space="0" w:color="auto"/>
        <w:right w:val="none" w:sz="0" w:space="0" w:color="auto"/>
      </w:divBdr>
    </w:div>
    <w:div w:id="1282683136">
      <w:bodyDiv w:val="1"/>
      <w:marLeft w:val="0"/>
      <w:marRight w:val="0"/>
      <w:marTop w:val="0"/>
      <w:marBottom w:val="0"/>
      <w:divBdr>
        <w:top w:val="none" w:sz="0" w:space="0" w:color="auto"/>
        <w:left w:val="none" w:sz="0" w:space="0" w:color="auto"/>
        <w:bottom w:val="none" w:sz="0" w:space="0" w:color="auto"/>
        <w:right w:val="none" w:sz="0" w:space="0" w:color="auto"/>
      </w:divBdr>
    </w:div>
    <w:div w:id="1666519758">
      <w:bodyDiv w:val="1"/>
      <w:marLeft w:val="0"/>
      <w:marRight w:val="0"/>
      <w:marTop w:val="0"/>
      <w:marBottom w:val="0"/>
      <w:divBdr>
        <w:top w:val="none" w:sz="0" w:space="0" w:color="auto"/>
        <w:left w:val="none" w:sz="0" w:space="0" w:color="auto"/>
        <w:bottom w:val="none" w:sz="0" w:space="0" w:color="auto"/>
        <w:right w:val="none" w:sz="0" w:space="0" w:color="auto"/>
      </w:divBdr>
    </w:div>
    <w:div w:id="1760055551">
      <w:bodyDiv w:val="1"/>
      <w:marLeft w:val="0"/>
      <w:marRight w:val="0"/>
      <w:marTop w:val="0"/>
      <w:marBottom w:val="0"/>
      <w:divBdr>
        <w:top w:val="none" w:sz="0" w:space="0" w:color="auto"/>
        <w:left w:val="none" w:sz="0" w:space="0" w:color="auto"/>
        <w:bottom w:val="none" w:sz="0" w:space="0" w:color="auto"/>
        <w:right w:val="none" w:sz="0" w:space="0" w:color="auto"/>
      </w:divBdr>
    </w:div>
    <w:div w:id="1863206552">
      <w:bodyDiv w:val="1"/>
      <w:marLeft w:val="0"/>
      <w:marRight w:val="0"/>
      <w:marTop w:val="0"/>
      <w:marBottom w:val="0"/>
      <w:divBdr>
        <w:top w:val="none" w:sz="0" w:space="0" w:color="auto"/>
        <w:left w:val="none" w:sz="0" w:space="0" w:color="auto"/>
        <w:bottom w:val="none" w:sz="0" w:space="0" w:color="auto"/>
        <w:right w:val="none" w:sz="0" w:space="0" w:color="auto"/>
      </w:divBdr>
    </w:div>
    <w:div w:id="1887716785">
      <w:bodyDiv w:val="1"/>
      <w:marLeft w:val="0"/>
      <w:marRight w:val="0"/>
      <w:marTop w:val="0"/>
      <w:marBottom w:val="0"/>
      <w:divBdr>
        <w:top w:val="none" w:sz="0" w:space="0" w:color="auto"/>
        <w:left w:val="none" w:sz="0" w:space="0" w:color="auto"/>
        <w:bottom w:val="none" w:sz="0" w:space="0" w:color="auto"/>
        <w:right w:val="none" w:sz="0" w:space="0" w:color="auto"/>
      </w:divBdr>
    </w:div>
    <w:div w:id="2133479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IN.COM.BR" TargetMode="External"/><Relationship Id="rId13" Type="http://schemas.openxmlformats.org/officeDocument/2006/relationships/hyperlink" Target="http://fcs.mg.gov.br/" TargetMode="External"/><Relationship Id="rId18" Type="http://schemas.openxmlformats.org/officeDocument/2006/relationships/hyperlink" Target="https://www.usimina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ecult.mg.gov.br/" TargetMode="External"/><Relationship Id="rId17" Type="http://schemas.openxmlformats.org/officeDocument/2006/relationships/hyperlink" Target="https://portal.unimedbh.com.br/wps/portal/corp/instituto/instituto/!ut/p/z1/jZHLDoJADEW_xUSW0qoMPnbjMxqJEoPibAwYGEiQIeMo0a8X48oX0l2bc9ubW2DgAku9S8w9FYvUS4p-x8y9aU6mg0GTYtewCdpGz3EI7eDKMmD7DsxGaE_HZGSQ5WJDCbAqevxRFKvpSwBWvn5eesAmjwRa0hpaHFjmqagRp6EAt47FZfZP-wF8hFPBHk-E__wETf12t_AhgzCQgdTPshhHSmWnvoYa5nmucyF4EugHcdTwmyQSJwXuKwnZ0XHc2yJczxrMv-a1O0_l9EQ!/dz/d5/L2dBISEvZ0FBIS9nQSEh/" TargetMode="External"/><Relationship Id="rId2" Type="http://schemas.openxmlformats.org/officeDocument/2006/relationships/numbering" Target="numbering.xml"/><Relationship Id="rId16" Type="http://schemas.openxmlformats.org/officeDocument/2006/relationships/hyperlink" Target="https://portal.unimedbh.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g.gov.br/" TargetMode="External"/><Relationship Id="rId5" Type="http://schemas.openxmlformats.org/officeDocument/2006/relationships/webSettings" Target="webSettings.xml"/><Relationship Id="rId15" Type="http://schemas.openxmlformats.org/officeDocument/2006/relationships/hyperlink" Target="https://www.cemig.com.br/" TargetMode="External"/><Relationship Id="rId23" Type="http://schemas.openxmlformats.org/officeDocument/2006/relationships/theme" Target="theme/theme1.xml"/><Relationship Id="rId10" Type="http://schemas.openxmlformats.org/officeDocument/2006/relationships/hyperlink" Target="mailto:danielhelvecio@gmail.com" TargetMode="External"/><Relationship Id="rId19" Type="http://schemas.openxmlformats.org/officeDocument/2006/relationships/hyperlink" Target="https://www.institutousiminas.com/" TargetMode="External"/><Relationship Id="rId4" Type="http://schemas.openxmlformats.org/officeDocument/2006/relationships/settings" Target="settings.xml"/><Relationship Id="rId9" Type="http://schemas.openxmlformats.org/officeDocument/2006/relationships/hyperlink" Target="mailto:thamiris.rezende@fcs.mg.gov.br" TargetMode="External"/><Relationship Id="rId14" Type="http://schemas.openxmlformats.org/officeDocument/2006/relationships/hyperlink" Target="http://www.appa.art.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AEEB-7B0A-40F3-BC44-BFB15241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6</Pages>
  <Words>1531</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9783</CharactersWithSpaces>
  <SharedDoc>false</SharedDoc>
  <HLinks>
    <vt:vector size="6" baseType="variant">
      <vt:variant>
        <vt:i4>5242976</vt:i4>
      </vt:variant>
      <vt:variant>
        <vt:i4>6639</vt:i4>
      </vt:variant>
      <vt:variant>
        <vt:i4>1025</vt:i4>
      </vt:variant>
      <vt:variant>
        <vt:i4>1</vt:i4>
      </vt:variant>
      <vt:variant>
        <vt:lpwstr>Marca FCS 2015 - Colorida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D.CARDOSO</dc:creator>
  <cp:lastModifiedBy>Daniel Helvécio Nunes Torres Drumond</cp:lastModifiedBy>
  <cp:revision>37</cp:revision>
  <dcterms:created xsi:type="dcterms:W3CDTF">2021-11-18T14:59:00Z</dcterms:created>
  <dcterms:modified xsi:type="dcterms:W3CDTF">2021-11-19T18:47:00Z</dcterms:modified>
</cp:coreProperties>
</file>